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5B6" w:rsidRPr="00EE60E1" w:rsidRDefault="00BB25B6" w:rsidP="00BB25B6">
      <w:pPr>
        <w:pStyle w:val="Heading1"/>
        <w:jc w:val="center"/>
        <w:rPr>
          <w:b/>
          <w:sz w:val="28"/>
          <w:szCs w:val="28"/>
        </w:rPr>
      </w:pPr>
      <w:bookmarkStart w:id="0" w:name="_GoBack"/>
      <w:bookmarkEnd w:id="0"/>
      <w:r w:rsidRPr="003F135E">
        <w:rPr>
          <w:b/>
          <w:sz w:val="28"/>
          <w:szCs w:val="28"/>
        </w:rPr>
        <w:t>OT</w:t>
      </w:r>
      <w:r w:rsidR="00524AA7">
        <w:rPr>
          <w:b/>
          <w:sz w:val="28"/>
          <w:szCs w:val="28"/>
        </w:rPr>
        <w:t>8</w:t>
      </w:r>
      <w:r w:rsidR="00154304" w:rsidRPr="003F135E">
        <w:rPr>
          <w:b/>
          <w:sz w:val="28"/>
          <w:szCs w:val="28"/>
        </w:rPr>
        <w:t xml:space="preserve"> </w:t>
      </w:r>
      <w:r w:rsidR="00EE60E1" w:rsidRPr="00EE60E1">
        <w:rPr>
          <w:b/>
          <w:sz w:val="28"/>
          <w:szCs w:val="28"/>
        </w:rPr>
        <w:t>Major Prophets: Isaiah, Jeremiah/Lamentations (emphasis on Isaiah)</w:t>
      </w:r>
    </w:p>
    <w:p w:rsidR="00BB25B6" w:rsidRPr="003F135E" w:rsidRDefault="00BB25B6" w:rsidP="00BB25B6">
      <w:pPr>
        <w:spacing w:after="0"/>
        <w:ind w:left="360"/>
        <w:jc w:val="center"/>
        <w:rPr>
          <w:rFonts w:ascii="Times New Roman" w:hAnsi="Times New Roman" w:cs="Times New Roman"/>
          <w:sz w:val="24"/>
          <w:szCs w:val="24"/>
        </w:rPr>
      </w:pPr>
      <w:r w:rsidRPr="003F135E">
        <w:rPr>
          <w:rFonts w:ascii="Times New Roman" w:hAnsi="Times New Roman" w:cs="Times New Roman"/>
          <w:sz w:val="24"/>
          <w:szCs w:val="24"/>
        </w:rPr>
        <w:t>Dr. Marvin J. Effa</w:t>
      </w:r>
    </w:p>
    <w:p w:rsidR="00D1331D" w:rsidRPr="00D1331D" w:rsidRDefault="00D1331D" w:rsidP="00BB25B6">
      <w:pPr>
        <w:spacing w:after="0"/>
        <w:rPr>
          <w:rFonts w:ascii="Times New Roman" w:hAnsi="Times New Roman" w:cs="Times New Roman"/>
          <w:b/>
          <w:sz w:val="28"/>
          <w:szCs w:val="28"/>
        </w:rPr>
      </w:pPr>
      <w:r w:rsidRPr="00D1331D">
        <w:rPr>
          <w:rFonts w:ascii="Times New Roman" w:hAnsi="Times New Roman" w:cs="Times New Roman"/>
          <w:b/>
          <w:sz w:val="28"/>
          <w:szCs w:val="28"/>
        </w:rPr>
        <w:t>Isaiah</w:t>
      </w:r>
    </w:p>
    <w:p w:rsidR="00BB25B6" w:rsidRPr="003F135E" w:rsidRDefault="00BB25B6" w:rsidP="00BB25B6">
      <w:pPr>
        <w:spacing w:after="0"/>
        <w:rPr>
          <w:rFonts w:ascii="Times New Roman" w:hAnsi="Times New Roman" w:cs="Times New Roman"/>
          <w:sz w:val="24"/>
          <w:szCs w:val="24"/>
        </w:rPr>
      </w:pPr>
      <w:r w:rsidRPr="003F135E">
        <w:rPr>
          <w:rFonts w:ascii="Times New Roman" w:hAnsi="Times New Roman" w:cs="Times New Roman"/>
          <w:b/>
          <w:sz w:val="24"/>
          <w:szCs w:val="24"/>
        </w:rPr>
        <w:t>Author</w:t>
      </w:r>
      <w:r w:rsidRPr="003F135E">
        <w:rPr>
          <w:rFonts w:ascii="Times New Roman" w:hAnsi="Times New Roman" w:cs="Times New Roman"/>
          <w:sz w:val="24"/>
          <w:szCs w:val="24"/>
        </w:rPr>
        <w:t>:</w:t>
      </w:r>
      <w:r w:rsidR="00154304" w:rsidRPr="003F135E">
        <w:rPr>
          <w:rFonts w:ascii="Times New Roman" w:hAnsi="Times New Roman" w:cs="Times New Roman"/>
          <w:sz w:val="24"/>
          <w:szCs w:val="24"/>
        </w:rPr>
        <w:t xml:space="preserve"> </w:t>
      </w:r>
      <w:r w:rsidR="00524AA7" w:rsidRPr="00524AA7">
        <w:rPr>
          <w:rFonts w:ascii="Times New Roman" w:hAnsi="Times New Roman" w:cs="Times New Roman"/>
          <w:sz w:val="24"/>
          <w:szCs w:val="24"/>
        </w:rPr>
        <w:t>Isaiah wrote all of Isaiah. The New Testament attributes both sections of Isaiah to Isaiah (Jn. 12:37-41 quotes Isa. 6:9-10 and Isa. 53:1)</w:t>
      </w:r>
      <w:r w:rsidR="00524AA7">
        <w:rPr>
          <w:rFonts w:ascii="Times New Roman" w:hAnsi="Times New Roman" w:cs="Times New Roman"/>
          <w:sz w:val="24"/>
          <w:szCs w:val="24"/>
        </w:rPr>
        <w:t>.</w:t>
      </w:r>
      <w:r w:rsidR="00524AA7">
        <w:rPr>
          <w:rStyle w:val="FootnoteReference"/>
          <w:rFonts w:ascii="Times New Roman" w:hAnsi="Times New Roman" w:cs="Times New Roman"/>
          <w:sz w:val="24"/>
          <w:szCs w:val="24"/>
        </w:rPr>
        <w:footnoteReference w:id="1"/>
      </w:r>
      <w:r w:rsidR="00524AA7">
        <w:rPr>
          <w:rFonts w:ascii="Times New Roman" w:hAnsi="Times New Roman" w:cs="Times New Roman"/>
          <w:sz w:val="24"/>
          <w:szCs w:val="24"/>
        </w:rPr>
        <w:t xml:space="preserve"> Furthermore, the argument of Isaiah fails if it is not a single author.</w:t>
      </w:r>
    </w:p>
    <w:p w:rsidR="00154304" w:rsidRDefault="00BB25B6" w:rsidP="00BB25B6">
      <w:pPr>
        <w:spacing w:after="0"/>
        <w:rPr>
          <w:rFonts w:ascii="Times New Roman" w:hAnsi="Times New Roman" w:cs="Times New Roman"/>
          <w:noProof/>
          <w:sz w:val="24"/>
          <w:szCs w:val="24"/>
        </w:rPr>
      </w:pPr>
      <w:r w:rsidRPr="003F135E">
        <w:rPr>
          <w:rFonts w:ascii="Times New Roman" w:hAnsi="Times New Roman" w:cs="Times New Roman"/>
          <w:b/>
          <w:sz w:val="24"/>
          <w:szCs w:val="24"/>
        </w:rPr>
        <w:t>Date of writing</w:t>
      </w:r>
      <w:r w:rsidR="00154304" w:rsidRPr="003F135E">
        <w:rPr>
          <w:rFonts w:ascii="Times New Roman" w:hAnsi="Times New Roman" w:cs="Times New Roman"/>
          <w:b/>
          <w:sz w:val="24"/>
          <w:szCs w:val="24"/>
        </w:rPr>
        <w:t xml:space="preserve">: </w:t>
      </w:r>
      <w:r w:rsidR="00524AA7" w:rsidRPr="00524AA7">
        <w:rPr>
          <w:rFonts w:ascii="Times New Roman" w:hAnsi="Times New Roman" w:cs="Times New Roman"/>
          <w:sz w:val="24"/>
          <w:szCs w:val="24"/>
        </w:rPr>
        <w:t xml:space="preserve">740–680 </w:t>
      </w:r>
      <w:r w:rsidR="00524AA7">
        <w:rPr>
          <w:rFonts w:ascii="Times New Roman" w:hAnsi="Times New Roman" w:cs="Times New Roman"/>
          <w:sz w:val="24"/>
          <w:szCs w:val="24"/>
        </w:rPr>
        <w:t xml:space="preserve">B.C. </w:t>
      </w:r>
      <w:r w:rsidR="00524AA7">
        <w:rPr>
          <w:noProof/>
        </w:rPr>
        <w:drawing>
          <wp:inline distT="0" distB="0" distL="0" distR="0" wp14:anchorId="7A3B52E0" wp14:editId="55DC5815">
            <wp:extent cx="5943600" cy="18745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943600" cy="1874520"/>
                    </a:xfrm>
                    <a:prstGeom prst="rect">
                      <a:avLst/>
                    </a:prstGeom>
                  </pic:spPr>
                </pic:pic>
              </a:graphicData>
            </a:graphic>
          </wp:inline>
        </w:drawing>
      </w:r>
    </w:p>
    <w:p w:rsidR="00BB25B6" w:rsidRPr="003F135E" w:rsidRDefault="00BB25B6" w:rsidP="00BB25B6">
      <w:pPr>
        <w:spacing w:after="0"/>
        <w:rPr>
          <w:rFonts w:ascii="Times New Roman" w:hAnsi="Times New Roman" w:cs="Times New Roman"/>
          <w:sz w:val="24"/>
          <w:szCs w:val="24"/>
        </w:rPr>
      </w:pPr>
      <w:r w:rsidRPr="003F135E">
        <w:rPr>
          <w:rFonts w:ascii="Times New Roman" w:hAnsi="Times New Roman" w:cs="Times New Roman"/>
          <w:b/>
          <w:sz w:val="24"/>
          <w:szCs w:val="24"/>
        </w:rPr>
        <w:t>Purpose</w:t>
      </w:r>
      <w:r w:rsidRPr="003F135E">
        <w:rPr>
          <w:rFonts w:ascii="Times New Roman" w:hAnsi="Times New Roman" w:cs="Times New Roman"/>
          <w:sz w:val="24"/>
          <w:szCs w:val="24"/>
        </w:rPr>
        <w:t xml:space="preserve">: </w:t>
      </w:r>
      <w:r w:rsidR="00524AA7">
        <w:rPr>
          <w:rFonts w:ascii="Times New Roman" w:hAnsi="Times New Roman" w:cs="Times New Roman"/>
          <w:sz w:val="24"/>
          <w:szCs w:val="24"/>
        </w:rPr>
        <w:t>To prove that no idol can bring people and nations to judgment, provide salvation, and predict the future.</w:t>
      </w:r>
    </w:p>
    <w:p w:rsidR="004F033A" w:rsidRPr="003F135E" w:rsidRDefault="00BB25B6" w:rsidP="00BB25B6">
      <w:pPr>
        <w:spacing w:after="0"/>
        <w:rPr>
          <w:rFonts w:ascii="Times New Roman" w:hAnsi="Times New Roman" w:cs="Times New Roman"/>
          <w:sz w:val="24"/>
          <w:szCs w:val="24"/>
        </w:rPr>
      </w:pPr>
      <w:r w:rsidRPr="003F135E">
        <w:rPr>
          <w:rFonts w:ascii="Times New Roman" w:hAnsi="Times New Roman" w:cs="Times New Roman"/>
          <w:b/>
          <w:sz w:val="24"/>
          <w:szCs w:val="24"/>
        </w:rPr>
        <w:t>Idea</w:t>
      </w:r>
      <w:r w:rsidRPr="003F135E">
        <w:rPr>
          <w:rFonts w:ascii="Times New Roman" w:hAnsi="Times New Roman" w:cs="Times New Roman"/>
          <w:sz w:val="24"/>
          <w:szCs w:val="24"/>
        </w:rPr>
        <w:t>:</w:t>
      </w:r>
      <w:r w:rsidR="00090A64" w:rsidRPr="003F135E">
        <w:rPr>
          <w:rFonts w:ascii="Times New Roman" w:hAnsi="Times New Roman" w:cs="Times New Roman"/>
          <w:sz w:val="24"/>
          <w:szCs w:val="24"/>
        </w:rPr>
        <w:t xml:space="preserve"> </w:t>
      </w:r>
      <w:r w:rsidR="00274278">
        <w:rPr>
          <w:rFonts w:ascii="Times New Roman" w:hAnsi="Times New Roman" w:cs="Times New Roman"/>
          <w:sz w:val="24"/>
          <w:szCs w:val="24"/>
        </w:rPr>
        <w:t xml:space="preserve">The judgment and punishment of God upon sin makes the </w:t>
      </w:r>
      <w:r w:rsidR="00524AA7">
        <w:rPr>
          <w:rFonts w:ascii="Times New Roman" w:hAnsi="Times New Roman" w:cs="Times New Roman"/>
          <w:sz w:val="24"/>
          <w:szCs w:val="24"/>
        </w:rPr>
        <w:t>Messiah’s salvation</w:t>
      </w:r>
      <w:r w:rsidR="00274278">
        <w:rPr>
          <w:rFonts w:ascii="Times New Roman" w:hAnsi="Times New Roman" w:cs="Times New Roman"/>
          <w:sz w:val="24"/>
          <w:szCs w:val="24"/>
        </w:rPr>
        <w:t xml:space="preserve"> of Israel and </w:t>
      </w:r>
      <w:r w:rsidR="00524AA7">
        <w:rPr>
          <w:rFonts w:ascii="Times New Roman" w:hAnsi="Times New Roman" w:cs="Times New Roman"/>
          <w:sz w:val="24"/>
          <w:szCs w:val="24"/>
        </w:rPr>
        <w:t xml:space="preserve">the believer all the more glorious. </w:t>
      </w:r>
    </w:p>
    <w:p w:rsidR="00524AA7" w:rsidRDefault="00BB25B6" w:rsidP="00524AA7">
      <w:pPr>
        <w:spacing w:after="0"/>
        <w:rPr>
          <w:rFonts w:ascii="Times New Roman" w:eastAsiaTheme="minorEastAsia" w:hAnsi="Times New Roman" w:cs="Times New Roman"/>
          <w:color w:val="000000" w:themeColor="text1"/>
          <w:sz w:val="24"/>
          <w:szCs w:val="24"/>
        </w:rPr>
      </w:pPr>
      <w:r w:rsidRPr="003F135E">
        <w:rPr>
          <w:rFonts w:ascii="Times New Roman" w:hAnsi="Times New Roman" w:cs="Times New Roman"/>
          <w:b/>
          <w:sz w:val="24"/>
          <w:szCs w:val="24"/>
        </w:rPr>
        <w:t>Development:</w:t>
      </w:r>
      <w:r w:rsidR="00154304" w:rsidRPr="003F135E">
        <w:rPr>
          <w:rFonts w:ascii="Times New Roman" w:eastAsiaTheme="minorEastAsia" w:hAnsi="Times New Roman" w:cs="Times New Roman"/>
          <w:color w:val="000000" w:themeColor="text1"/>
          <w:sz w:val="24"/>
          <w:szCs w:val="24"/>
        </w:rPr>
        <w:t xml:space="preserve"> </w:t>
      </w:r>
    </w:p>
    <w:p w:rsidR="0080024C" w:rsidRPr="00524AA7" w:rsidRDefault="0080024C" w:rsidP="00524AA7">
      <w:pPr>
        <w:pStyle w:val="ListParagraph"/>
        <w:numPr>
          <w:ilvl w:val="0"/>
          <w:numId w:val="25"/>
        </w:numPr>
        <w:spacing w:after="0"/>
        <w:rPr>
          <w:rFonts w:ascii="Times New Roman" w:eastAsiaTheme="minorEastAsia" w:hAnsi="Times New Roman" w:cs="Times New Roman"/>
          <w:color w:val="000000" w:themeColor="text1"/>
          <w:sz w:val="24"/>
          <w:szCs w:val="24"/>
        </w:rPr>
      </w:pPr>
      <w:r w:rsidRPr="00524AA7">
        <w:rPr>
          <w:rFonts w:ascii="Times New Roman" w:eastAsiaTheme="minorEastAsia" w:hAnsi="Times New Roman" w:cs="Times New Roman"/>
          <w:color w:val="000000" w:themeColor="text1"/>
          <w:sz w:val="24"/>
          <w:szCs w:val="24"/>
        </w:rPr>
        <w:t>Prophecies of Judgment and Restoration (Salvation) 1:1-35:10</w:t>
      </w:r>
    </w:p>
    <w:p w:rsidR="0080024C" w:rsidRPr="0080024C" w:rsidRDefault="0080024C" w:rsidP="0080024C">
      <w:pPr>
        <w:pStyle w:val="ListParagraph"/>
        <w:numPr>
          <w:ilvl w:val="1"/>
          <w:numId w:val="24"/>
        </w:numPr>
        <w:autoSpaceDE w:val="0"/>
        <w:autoSpaceDN w:val="0"/>
        <w:adjustRightInd w:val="0"/>
        <w:spacing w:after="0" w:line="240" w:lineRule="auto"/>
        <w:jc w:val="both"/>
        <w:rPr>
          <w:rFonts w:ascii="Times New Roman" w:hAnsi="Times New Roman" w:cs="Times New Roman"/>
          <w:sz w:val="24"/>
          <w:szCs w:val="24"/>
        </w:rPr>
      </w:pPr>
      <w:r w:rsidRPr="0080024C">
        <w:rPr>
          <w:rFonts w:ascii="Times New Roman" w:hAnsi="Times New Roman" w:cs="Times New Roman"/>
          <w:sz w:val="24"/>
          <w:szCs w:val="24"/>
        </w:rPr>
        <w:t>The</w:t>
      </w:r>
      <w:r w:rsidR="002313EC">
        <w:rPr>
          <w:rFonts w:ascii="Times New Roman" w:hAnsi="Times New Roman" w:cs="Times New Roman"/>
          <w:sz w:val="24"/>
          <w:szCs w:val="24"/>
        </w:rPr>
        <w:t xml:space="preserve"> Overview and</w:t>
      </w:r>
      <w:r w:rsidRPr="0080024C">
        <w:rPr>
          <w:rFonts w:ascii="Times New Roman" w:hAnsi="Times New Roman" w:cs="Times New Roman"/>
          <w:sz w:val="24"/>
          <w:szCs w:val="24"/>
        </w:rPr>
        <w:t xml:space="preserve"> Book of Immanuel (chaps. </w:t>
      </w:r>
      <w:r w:rsidR="002313EC">
        <w:rPr>
          <w:rFonts w:ascii="Times New Roman" w:hAnsi="Times New Roman" w:cs="Times New Roman"/>
          <w:sz w:val="24"/>
          <w:szCs w:val="24"/>
        </w:rPr>
        <w:t>1</w:t>
      </w:r>
      <w:r w:rsidRPr="0080024C">
        <w:rPr>
          <w:rFonts w:ascii="Times New Roman" w:hAnsi="Times New Roman" w:cs="Times New Roman"/>
          <w:sz w:val="24"/>
          <w:szCs w:val="24"/>
        </w:rPr>
        <w:t>–12).</w:t>
      </w:r>
    </w:p>
    <w:p w:rsidR="0080024C" w:rsidRPr="0080024C" w:rsidRDefault="002313EC" w:rsidP="0080024C">
      <w:pPr>
        <w:pStyle w:val="ListParagraph"/>
        <w:numPr>
          <w:ilvl w:val="1"/>
          <w:numId w:val="24"/>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The Book of Judgment of Nations</w:t>
      </w:r>
      <w:r w:rsidR="0080024C" w:rsidRPr="0080024C">
        <w:rPr>
          <w:rFonts w:ascii="Times New Roman" w:hAnsi="Times New Roman" w:cs="Times New Roman"/>
          <w:sz w:val="24"/>
          <w:szCs w:val="24"/>
        </w:rPr>
        <w:t xml:space="preserve"> (chaps. 13–2</w:t>
      </w:r>
      <w:r>
        <w:rPr>
          <w:rFonts w:ascii="Times New Roman" w:hAnsi="Times New Roman" w:cs="Times New Roman"/>
          <w:sz w:val="24"/>
          <w:szCs w:val="24"/>
        </w:rPr>
        <w:t>7</w:t>
      </w:r>
      <w:r w:rsidR="0080024C" w:rsidRPr="0080024C">
        <w:rPr>
          <w:rFonts w:ascii="Times New Roman" w:hAnsi="Times New Roman" w:cs="Times New Roman"/>
          <w:sz w:val="24"/>
          <w:szCs w:val="24"/>
        </w:rPr>
        <w:t>).</w:t>
      </w:r>
    </w:p>
    <w:p w:rsidR="0080024C" w:rsidRPr="0080024C" w:rsidRDefault="002313EC" w:rsidP="0080024C">
      <w:pPr>
        <w:pStyle w:val="ListParagraph"/>
        <w:numPr>
          <w:ilvl w:val="1"/>
          <w:numId w:val="24"/>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Book of Judgment of </w:t>
      </w:r>
      <w:r w:rsidR="00D81750">
        <w:rPr>
          <w:rFonts w:ascii="Times New Roman" w:hAnsi="Times New Roman" w:cs="Times New Roman"/>
          <w:sz w:val="24"/>
          <w:szCs w:val="24"/>
        </w:rPr>
        <w:t>Israel</w:t>
      </w:r>
      <w:r w:rsidR="0080024C" w:rsidRPr="0080024C">
        <w:rPr>
          <w:rFonts w:ascii="Times New Roman" w:hAnsi="Times New Roman" w:cs="Times New Roman"/>
          <w:sz w:val="24"/>
          <w:szCs w:val="24"/>
        </w:rPr>
        <w:t xml:space="preserve"> (chaps. 34–35).</w:t>
      </w:r>
    </w:p>
    <w:p w:rsidR="00D81750" w:rsidRDefault="00D81750" w:rsidP="00D81750">
      <w:pPr>
        <w:autoSpaceDE w:val="0"/>
        <w:autoSpaceDN w:val="0"/>
        <w:adjustRightInd w:val="0"/>
        <w:spacing w:after="0" w:line="240" w:lineRule="auto"/>
        <w:ind w:left="360"/>
        <w:jc w:val="both"/>
        <w:rPr>
          <w:rFonts w:ascii="Times New Roman" w:hAnsi="Times New Roman" w:cs="Times New Roman"/>
          <w:sz w:val="24"/>
          <w:szCs w:val="24"/>
        </w:rPr>
      </w:pPr>
    </w:p>
    <w:p w:rsidR="0080024C" w:rsidRPr="00D81750" w:rsidRDefault="00D81750" w:rsidP="00D81750">
      <w:pPr>
        <w:autoSpaceDE w:val="0"/>
        <w:autoSpaceDN w:val="0"/>
        <w:adjustRightInd w:val="0"/>
        <w:spacing w:after="0" w:line="240" w:lineRule="auto"/>
        <w:ind w:left="360"/>
        <w:jc w:val="both"/>
        <w:rPr>
          <w:rFonts w:ascii="Times New Roman" w:hAnsi="Times New Roman" w:cs="Times New Roman"/>
          <w:sz w:val="24"/>
          <w:szCs w:val="24"/>
        </w:rPr>
      </w:pPr>
      <w:proofErr w:type="gramStart"/>
      <w:r w:rsidRPr="00D81750">
        <w:rPr>
          <w:rFonts w:ascii="Times New Roman" w:hAnsi="Times New Roman" w:cs="Times New Roman"/>
          <w:sz w:val="24"/>
          <w:szCs w:val="24"/>
        </w:rPr>
        <w:t>Historical Transition from Assyria to Babylon (chaps. 36-39).</w:t>
      </w:r>
      <w:proofErr w:type="gramEnd"/>
    </w:p>
    <w:p w:rsidR="00D81750" w:rsidRPr="00D81750" w:rsidRDefault="00D81750" w:rsidP="00D81750">
      <w:pPr>
        <w:autoSpaceDE w:val="0"/>
        <w:autoSpaceDN w:val="0"/>
        <w:adjustRightInd w:val="0"/>
        <w:spacing w:after="0" w:line="240" w:lineRule="auto"/>
        <w:ind w:left="360"/>
        <w:jc w:val="both"/>
        <w:rPr>
          <w:rFonts w:ascii="Times New Roman" w:hAnsi="Times New Roman" w:cs="Times New Roman"/>
          <w:sz w:val="24"/>
          <w:szCs w:val="24"/>
        </w:rPr>
      </w:pPr>
    </w:p>
    <w:p w:rsidR="0080024C" w:rsidRPr="0080024C" w:rsidRDefault="0080024C" w:rsidP="0080024C">
      <w:pPr>
        <w:pStyle w:val="ListParagraph"/>
        <w:numPr>
          <w:ilvl w:val="0"/>
          <w:numId w:val="24"/>
        </w:numPr>
        <w:autoSpaceDE w:val="0"/>
        <w:autoSpaceDN w:val="0"/>
        <w:adjustRightInd w:val="0"/>
        <w:spacing w:after="0" w:line="240" w:lineRule="auto"/>
        <w:jc w:val="both"/>
        <w:rPr>
          <w:rFonts w:ascii="Times New Roman" w:hAnsi="Times New Roman" w:cs="Times New Roman"/>
          <w:sz w:val="24"/>
          <w:szCs w:val="24"/>
        </w:rPr>
      </w:pPr>
      <w:r w:rsidRPr="0080024C">
        <w:rPr>
          <w:rFonts w:ascii="Times New Roman" w:hAnsi="Times New Roman" w:cs="Times New Roman"/>
          <w:sz w:val="24"/>
          <w:szCs w:val="24"/>
        </w:rPr>
        <w:t>Prophecies of Restoration (Salvation) 40:1-66:24</w:t>
      </w:r>
    </w:p>
    <w:p w:rsidR="0080024C" w:rsidRPr="0080024C" w:rsidRDefault="0080024C" w:rsidP="0080024C">
      <w:pPr>
        <w:pStyle w:val="ListParagraph"/>
        <w:numPr>
          <w:ilvl w:val="1"/>
          <w:numId w:val="24"/>
        </w:numPr>
        <w:autoSpaceDE w:val="0"/>
        <w:autoSpaceDN w:val="0"/>
        <w:adjustRightInd w:val="0"/>
        <w:spacing w:after="0" w:line="240" w:lineRule="auto"/>
        <w:jc w:val="both"/>
        <w:rPr>
          <w:rFonts w:ascii="Times New Roman" w:hAnsi="Times New Roman" w:cs="Times New Roman"/>
          <w:sz w:val="24"/>
          <w:szCs w:val="24"/>
        </w:rPr>
      </w:pPr>
      <w:r w:rsidRPr="0080024C">
        <w:rPr>
          <w:rFonts w:ascii="Times New Roman" w:hAnsi="Times New Roman" w:cs="Times New Roman"/>
          <w:sz w:val="24"/>
          <w:szCs w:val="24"/>
        </w:rPr>
        <w:t>The Book of Cyrus (chaps. 40–48).</w:t>
      </w:r>
    </w:p>
    <w:p w:rsidR="0080024C" w:rsidRPr="0080024C" w:rsidRDefault="0080024C" w:rsidP="0080024C">
      <w:pPr>
        <w:pStyle w:val="ListParagraph"/>
        <w:numPr>
          <w:ilvl w:val="1"/>
          <w:numId w:val="24"/>
        </w:numPr>
        <w:autoSpaceDE w:val="0"/>
        <w:autoSpaceDN w:val="0"/>
        <w:adjustRightInd w:val="0"/>
        <w:spacing w:after="0" w:line="240" w:lineRule="auto"/>
        <w:jc w:val="both"/>
        <w:rPr>
          <w:rFonts w:ascii="Times New Roman" w:hAnsi="Times New Roman" w:cs="Times New Roman"/>
          <w:sz w:val="24"/>
          <w:szCs w:val="24"/>
        </w:rPr>
      </w:pPr>
      <w:r w:rsidRPr="0080024C">
        <w:rPr>
          <w:rFonts w:ascii="Times New Roman" w:hAnsi="Times New Roman" w:cs="Times New Roman"/>
          <w:sz w:val="24"/>
          <w:szCs w:val="24"/>
        </w:rPr>
        <w:t>The Book of the Suffering Servant (chaps. 49–57).</w:t>
      </w:r>
    </w:p>
    <w:p w:rsidR="0080024C" w:rsidRDefault="0080024C" w:rsidP="0080024C">
      <w:pPr>
        <w:pStyle w:val="ListParagraph"/>
        <w:numPr>
          <w:ilvl w:val="1"/>
          <w:numId w:val="24"/>
        </w:numPr>
        <w:autoSpaceDE w:val="0"/>
        <w:autoSpaceDN w:val="0"/>
        <w:adjustRightInd w:val="0"/>
        <w:spacing w:after="0" w:line="240" w:lineRule="auto"/>
        <w:jc w:val="both"/>
        <w:rPr>
          <w:rFonts w:ascii="Times New Roman" w:hAnsi="Times New Roman" w:cs="Times New Roman"/>
          <w:sz w:val="24"/>
          <w:szCs w:val="24"/>
        </w:rPr>
      </w:pPr>
      <w:r w:rsidRPr="0080024C">
        <w:rPr>
          <w:rFonts w:ascii="Times New Roman" w:hAnsi="Times New Roman" w:cs="Times New Roman"/>
          <w:sz w:val="24"/>
          <w:szCs w:val="24"/>
        </w:rPr>
        <w:t>The Book of Future Glory (chaps. 58–66).</w:t>
      </w:r>
      <w:r w:rsidRPr="0080024C">
        <w:rPr>
          <w:vertAlign w:val="superscript"/>
        </w:rPr>
        <w:t xml:space="preserve"> </w:t>
      </w:r>
    </w:p>
    <w:p w:rsidR="0080024C" w:rsidRPr="0080024C" w:rsidRDefault="0080024C" w:rsidP="0080024C">
      <w:pPr>
        <w:autoSpaceDE w:val="0"/>
        <w:autoSpaceDN w:val="0"/>
        <w:adjustRightInd w:val="0"/>
        <w:spacing w:after="0" w:line="240" w:lineRule="auto"/>
        <w:jc w:val="both"/>
        <w:rPr>
          <w:rFonts w:ascii="Times New Roman" w:hAnsi="Times New Roman" w:cs="Times New Roman"/>
          <w:sz w:val="24"/>
          <w:szCs w:val="24"/>
        </w:rPr>
      </w:pPr>
    </w:p>
    <w:p w:rsidR="0080024C" w:rsidRDefault="0080024C" w:rsidP="0080024C">
      <w:pPr>
        <w:autoSpaceDE w:val="0"/>
        <w:autoSpaceDN w:val="0"/>
        <w:adjustRightInd w:val="0"/>
        <w:spacing w:after="0" w:line="240" w:lineRule="auto"/>
        <w:jc w:val="both"/>
        <w:rPr>
          <w:rFonts w:ascii="Times New Roman" w:hAnsi="Times New Roman" w:cs="Times New Roman"/>
          <w:sz w:val="24"/>
          <w:szCs w:val="24"/>
        </w:rPr>
      </w:pPr>
      <w:r>
        <w:rPr>
          <w:noProof/>
        </w:rPr>
        <w:lastRenderedPageBreak/>
        <w:drawing>
          <wp:inline distT="0" distB="0" distL="0" distR="0" wp14:anchorId="179CD6CB" wp14:editId="5E6D4606">
            <wp:extent cx="5943600" cy="16586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943600" cy="1658620"/>
                    </a:xfrm>
                    <a:prstGeom prst="rect">
                      <a:avLst/>
                    </a:prstGeom>
                  </pic:spPr>
                </pic:pic>
              </a:graphicData>
            </a:graphic>
          </wp:inline>
        </w:drawing>
      </w:r>
      <w:r w:rsidR="00BE2E2D">
        <w:rPr>
          <w:noProof/>
        </w:rPr>
        <w:drawing>
          <wp:inline distT="0" distB="0" distL="0" distR="0" wp14:anchorId="574665AF" wp14:editId="1FCE7E7C">
            <wp:extent cx="5943600" cy="263461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943600" cy="2634615"/>
                    </a:xfrm>
                    <a:prstGeom prst="rect">
                      <a:avLst/>
                    </a:prstGeom>
                  </pic:spPr>
                </pic:pic>
              </a:graphicData>
            </a:graphic>
          </wp:inline>
        </w:drawing>
      </w:r>
    </w:p>
    <w:p w:rsidR="00BE2E2D" w:rsidRDefault="00BE2E2D" w:rsidP="0080024C">
      <w:pPr>
        <w:autoSpaceDE w:val="0"/>
        <w:autoSpaceDN w:val="0"/>
        <w:adjustRightInd w:val="0"/>
        <w:spacing w:after="0" w:line="240" w:lineRule="auto"/>
        <w:jc w:val="both"/>
        <w:rPr>
          <w:rFonts w:ascii="Times New Roman" w:hAnsi="Times New Roman" w:cs="Times New Roman"/>
          <w:sz w:val="24"/>
          <w:szCs w:val="24"/>
        </w:rPr>
      </w:pPr>
    </w:p>
    <w:p w:rsidR="00BE2E2D" w:rsidRPr="003F135E" w:rsidRDefault="00BE2E2D" w:rsidP="00BE2E2D">
      <w:pPr>
        <w:spacing w:after="0"/>
        <w:rPr>
          <w:rFonts w:ascii="Times New Roman" w:hAnsi="Times New Roman" w:cs="Times New Roman"/>
          <w:b/>
          <w:sz w:val="24"/>
          <w:szCs w:val="24"/>
        </w:rPr>
      </w:pPr>
      <w:r w:rsidRPr="003F135E">
        <w:rPr>
          <w:rFonts w:ascii="Times New Roman" w:hAnsi="Times New Roman" w:cs="Times New Roman"/>
          <w:b/>
          <w:sz w:val="24"/>
          <w:szCs w:val="24"/>
        </w:rPr>
        <w:t>Key Passage Exegesis</w:t>
      </w:r>
    </w:p>
    <w:p w:rsidR="00BE2E2D" w:rsidRPr="00BE2E2D" w:rsidRDefault="00BE2E2D" w:rsidP="00BE2E2D">
      <w:pPr>
        <w:pStyle w:val="ListParagraph"/>
        <w:numPr>
          <w:ilvl w:val="0"/>
          <w:numId w:val="26"/>
        </w:num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sz w:val="24"/>
          <w:szCs w:val="24"/>
        </w:rPr>
        <w:t>An invitation to consider, Isaiah 1:18.</w:t>
      </w:r>
    </w:p>
    <w:p w:rsidR="00BE2E2D" w:rsidRPr="00BE2E2D" w:rsidRDefault="00BE2E2D" w:rsidP="00BE2E2D">
      <w:pPr>
        <w:pStyle w:val="ListParagraph"/>
        <w:numPr>
          <w:ilvl w:val="0"/>
          <w:numId w:val="26"/>
        </w:num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sz w:val="24"/>
          <w:szCs w:val="24"/>
        </w:rPr>
        <w:t>A vision of the Lord’s holiness, Isaiah 6.</w:t>
      </w:r>
    </w:p>
    <w:p w:rsidR="00BE2E2D" w:rsidRPr="00FE0019" w:rsidRDefault="00BE2E2D" w:rsidP="00BE2E2D">
      <w:pPr>
        <w:pStyle w:val="ListParagraph"/>
        <w:numPr>
          <w:ilvl w:val="0"/>
          <w:numId w:val="26"/>
        </w:num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sz w:val="24"/>
          <w:szCs w:val="24"/>
        </w:rPr>
        <w:t>The virgin birth, Isaiah 7:14.</w:t>
      </w:r>
    </w:p>
    <w:p w:rsidR="00FE0019" w:rsidRPr="00BE2E2D" w:rsidRDefault="00FE0019" w:rsidP="00BE2E2D">
      <w:pPr>
        <w:pStyle w:val="ListParagraph"/>
        <w:numPr>
          <w:ilvl w:val="0"/>
          <w:numId w:val="26"/>
        </w:num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sz w:val="24"/>
          <w:szCs w:val="24"/>
        </w:rPr>
        <w:t>Standard for evaluating preachers, Isaiah 8:20.</w:t>
      </w:r>
    </w:p>
    <w:p w:rsidR="00BE2E2D" w:rsidRPr="00BE2E2D" w:rsidRDefault="00BE2E2D" w:rsidP="00BE2E2D">
      <w:pPr>
        <w:pStyle w:val="ListParagraph"/>
        <w:numPr>
          <w:ilvl w:val="0"/>
          <w:numId w:val="26"/>
        </w:num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sz w:val="24"/>
          <w:szCs w:val="24"/>
        </w:rPr>
        <w:t>The Child’s coming kingdom, Isaiah 9:1-7.</w:t>
      </w:r>
    </w:p>
    <w:p w:rsidR="00BE2E2D" w:rsidRPr="00F62000" w:rsidRDefault="00F62000" w:rsidP="00BE2E2D">
      <w:pPr>
        <w:pStyle w:val="ListParagraph"/>
        <w:numPr>
          <w:ilvl w:val="0"/>
          <w:numId w:val="26"/>
        </w:num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sz w:val="24"/>
          <w:szCs w:val="24"/>
        </w:rPr>
        <w:t>The son of Jesse’s kingdom, Isaiah 11:1-16.</w:t>
      </w:r>
    </w:p>
    <w:p w:rsidR="00F62000" w:rsidRPr="0053306A" w:rsidRDefault="00F62000" w:rsidP="00BE2E2D">
      <w:pPr>
        <w:pStyle w:val="ListParagraph"/>
        <w:numPr>
          <w:ilvl w:val="0"/>
          <w:numId w:val="26"/>
        </w:num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sz w:val="24"/>
          <w:szCs w:val="24"/>
        </w:rPr>
        <w:t>Judgement of the King of Babylon, Isaiah 14.</w:t>
      </w:r>
    </w:p>
    <w:p w:rsidR="0053306A" w:rsidRPr="0053306A" w:rsidRDefault="0053306A" w:rsidP="00BE2E2D">
      <w:pPr>
        <w:pStyle w:val="ListParagraph"/>
        <w:numPr>
          <w:ilvl w:val="0"/>
          <w:numId w:val="26"/>
        </w:num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sz w:val="24"/>
          <w:szCs w:val="24"/>
        </w:rPr>
        <w:t>Isaiah’s apocalypse, Isaiah 24-27.</w:t>
      </w:r>
    </w:p>
    <w:p w:rsidR="0053306A" w:rsidRPr="0053306A" w:rsidRDefault="0053306A" w:rsidP="00BE2E2D">
      <w:pPr>
        <w:pStyle w:val="ListParagraph"/>
        <w:numPr>
          <w:ilvl w:val="0"/>
          <w:numId w:val="26"/>
        </w:num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sz w:val="24"/>
          <w:szCs w:val="24"/>
        </w:rPr>
        <w:t>Armageddon and the Kingdom, Isaiah 34-35.</w:t>
      </w:r>
    </w:p>
    <w:p w:rsidR="0053306A" w:rsidRPr="0053306A" w:rsidRDefault="0053306A" w:rsidP="00BE2E2D">
      <w:pPr>
        <w:pStyle w:val="ListParagraph"/>
        <w:numPr>
          <w:ilvl w:val="0"/>
          <w:numId w:val="26"/>
        </w:num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sz w:val="24"/>
          <w:szCs w:val="24"/>
        </w:rPr>
        <w:t>Waiting for the Lord, Isaiah 40:27-31.</w:t>
      </w:r>
    </w:p>
    <w:p w:rsidR="0053306A" w:rsidRPr="004308B5" w:rsidRDefault="004308B5" w:rsidP="00BE2E2D">
      <w:pPr>
        <w:pStyle w:val="ListParagraph"/>
        <w:numPr>
          <w:ilvl w:val="0"/>
          <w:numId w:val="26"/>
        </w:num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sz w:val="24"/>
          <w:szCs w:val="24"/>
        </w:rPr>
        <w:t>Cyrus will rebuild the city and the temple, Isaiah 44:28.</w:t>
      </w:r>
    </w:p>
    <w:p w:rsidR="004308B5" w:rsidRPr="004308B5" w:rsidRDefault="004308B5" w:rsidP="00BE2E2D">
      <w:pPr>
        <w:pStyle w:val="ListParagraph"/>
        <w:numPr>
          <w:ilvl w:val="0"/>
          <w:numId w:val="26"/>
        </w:num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sz w:val="24"/>
          <w:szCs w:val="24"/>
        </w:rPr>
        <w:t>The suffering and triumph of the Servant, Isaiah 52:13-53.</w:t>
      </w:r>
    </w:p>
    <w:p w:rsidR="004308B5" w:rsidRPr="004308B5" w:rsidRDefault="004308B5" w:rsidP="00BE2E2D">
      <w:pPr>
        <w:pStyle w:val="ListParagraph"/>
        <w:numPr>
          <w:ilvl w:val="0"/>
          <w:numId w:val="26"/>
        </w:num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sz w:val="24"/>
          <w:szCs w:val="24"/>
        </w:rPr>
        <w:t>The Gospel according to Isaiah, Isaiah 55:1-13.</w:t>
      </w:r>
    </w:p>
    <w:p w:rsidR="004308B5" w:rsidRPr="007F342F" w:rsidRDefault="004308B5" w:rsidP="00BE2E2D">
      <w:pPr>
        <w:pStyle w:val="ListParagraph"/>
        <w:numPr>
          <w:ilvl w:val="0"/>
          <w:numId w:val="26"/>
        </w:num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sz w:val="24"/>
          <w:szCs w:val="24"/>
        </w:rPr>
        <w:t>Kingdom rebuilding of the earth and the scary place, Isaiah 66:22-24.</w:t>
      </w:r>
    </w:p>
    <w:p w:rsidR="007F342F" w:rsidRDefault="007F342F" w:rsidP="007F342F">
      <w:pPr>
        <w:autoSpaceDE w:val="0"/>
        <w:autoSpaceDN w:val="0"/>
        <w:adjustRightInd w:val="0"/>
        <w:spacing w:after="0" w:line="240" w:lineRule="auto"/>
        <w:jc w:val="both"/>
        <w:rPr>
          <w:rFonts w:ascii="Times New Roman" w:hAnsi="Times New Roman" w:cs="Times New Roman"/>
          <w:b/>
          <w:sz w:val="24"/>
          <w:szCs w:val="24"/>
        </w:rPr>
      </w:pPr>
    </w:p>
    <w:p w:rsidR="00FE0019" w:rsidRDefault="00B45C3B" w:rsidP="00FE0019">
      <w:pPr>
        <w:autoSpaceDE w:val="0"/>
        <w:autoSpaceDN w:val="0"/>
        <w:adjustRightInd w:val="0"/>
        <w:spacing w:after="0" w:line="240" w:lineRule="auto"/>
        <w:rPr>
          <w:rFonts w:ascii="Times New Roman" w:hAnsi="Times New Roman" w:cs="Times New Roman"/>
          <w:sz w:val="24"/>
          <w:szCs w:val="24"/>
        </w:rPr>
      </w:pPr>
      <w:r w:rsidRPr="00B45C3B">
        <w:rPr>
          <w:rFonts w:ascii="Times New Roman" w:hAnsi="Times New Roman" w:cs="Times New Roman"/>
          <w:sz w:val="24"/>
          <w:szCs w:val="24"/>
        </w:rPr>
        <w:t>Israel will NOT escape (1-6)</w:t>
      </w:r>
      <w:r>
        <w:rPr>
          <w:rFonts w:ascii="Times New Roman" w:hAnsi="Times New Roman" w:cs="Times New Roman"/>
          <w:sz w:val="24"/>
          <w:szCs w:val="24"/>
        </w:rPr>
        <w:t>, b</w:t>
      </w:r>
      <w:r w:rsidRPr="00B45C3B">
        <w:rPr>
          <w:rFonts w:ascii="Times New Roman" w:hAnsi="Times New Roman" w:cs="Times New Roman"/>
          <w:sz w:val="24"/>
          <w:szCs w:val="24"/>
        </w:rPr>
        <w:t>ut Immanuel’s remnant will</w:t>
      </w:r>
      <w:r>
        <w:rPr>
          <w:rFonts w:ascii="Times New Roman" w:hAnsi="Times New Roman" w:cs="Times New Roman"/>
          <w:sz w:val="24"/>
          <w:szCs w:val="24"/>
        </w:rPr>
        <w:t xml:space="preserve"> escape</w:t>
      </w:r>
      <w:r w:rsidRPr="00B45C3B">
        <w:rPr>
          <w:rFonts w:ascii="Times New Roman" w:hAnsi="Times New Roman" w:cs="Times New Roman"/>
          <w:sz w:val="24"/>
          <w:szCs w:val="24"/>
        </w:rPr>
        <w:t xml:space="preserve">, </w:t>
      </w:r>
      <w:r>
        <w:rPr>
          <w:rFonts w:ascii="Times New Roman" w:hAnsi="Times New Roman" w:cs="Times New Roman"/>
          <w:sz w:val="24"/>
          <w:szCs w:val="24"/>
        </w:rPr>
        <w:t>(</w:t>
      </w:r>
      <w:r w:rsidRPr="00B45C3B">
        <w:rPr>
          <w:rFonts w:ascii="Times New Roman" w:hAnsi="Times New Roman" w:cs="Times New Roman"/>
          <w:sz w:val="24"/>
          <w:szCs w:val="24"/>
        </w:rPr>
        <w:t>7-12)</w:t>
      </w:r>
      <w:r>
        <w:rPr>
          <w:rFonts w:ascii="Times New Roman" w:hAnsi="Times New Roman" w:cs="Times New Roman"/>
          <w:sz w:val="24"/>
          <w:szCs w:val="24"/>
        </w:rPr>
        <w:t>; the nations will NOT</w:t>
      </w:r>
      <w:r w:rsidRPr="00B45C3B">
        <w:rPr>
          <w:rFonts w:ascii="Times New Roman" w:hAnsi="Times New Roman" w:cs="Times New Roman"/>
          <w:sz w:val="24"/>
          <w:szCs w:val="24"/>
        </w:rPr>
        <w:t xml:space="preserve"> escape (13-39)</w:t>
      </w:r>
      <w:r>
        <w:rPr>
          <w:rFonts w:ascii="Times New Roman" w:hAnsi="Times New Roman" w:cs="Times New Roman"/>
          <w:sz w:val="24"/>
          <w:szCs w:val="24"/>
        </w:rPr>
        <w:t xml:space="preserve">. </w:t>
      </w:r>
      <w:r w:rsidRPr="00B45C3B">
        <w:rPr>
          <w:rFonts w:ascii="Times New Roman" w:hAnsi="Times New Roman" w:cs="Times New Roman"/>
          <w:sz w:val="24"/>
          <w:szCs w:val="24"/>
        </w:rPr>
        <w:t>Idols CANNOT save (40-48</w:t>
      </w:r>
      <w:r>
        <w:rPr>
          <w:rFonts w:ascii="Times New Roman" w:hAnsi="Times New Roman" w:cs="Times New Roman"/>
          <w:sz w:val="24"/>
          <w:szCs w:val="24"/>
        </w:rPr>
        <w:t>), b</w:t>
      </w:r>
      <w:r w:rsidRPr="00B45C3B">
        <w:rPr>
          <w:rFonts w:ascii="Times New Roman" w:hAnsi="Times New Roman" w:cs="Times New Roman"/>
          <w:sz w:val="24"/>
          <w:szCs w:val="24"/>
        </w:rPr>
        <w:t xml:space="preserve">ut the Marvelous Servant can, </w:t>
      </w:r>
      <w:r>
        <w:rPr>
          <w:rFonts w:ascii="Times New Roman" w:hAnsi="Times New Roman" w:cs="Times New Roman"/>
          <w:sz w:val="24"/>
          <w:szCs w:val="24"/>
        </w:rPr>
        <w:t>(</w:t>
      </w:r>
      <w:r w:rsidRPr="00B45C3B">
        <w:rPr>
          <w:rFonts w:ascii="Times New Roman" w:hAnsi="Times New Roman" w:cs="Times New Roman"/>
          <w:sz w:val="24"/>
          <w:szCs w:val="24"/>
        </w:rPr>
        <w:t>49-57)</w:t>
      </w:r>
      <w:r>
        <w:rPr>
          <w:rFonts w:ascii="Times New Roman" w:hAnsi="Times New Roman" w:cs="Times New Roman"/>
          <w:sz w:val="24"/>
          <w:szCs w:val="24"/>
        </w:rPr>
        <w:t>; s</w:t>
      </w:r>
      <w:r w:rsidRPr="00B45C3B">
        <w:rPr>
          <w:rFonts w:ascii="Times New Roman" w:hAnsi="Times New Roman" w:cs="Times New Roman"/>
          <w:sz w:val="24"/>
          <w:szCs w:val="24"/>
        </w:rPr>
        <w:t xml:space="preserve">o make your choice today (58-66). </w:t>
      </w:r>
    </w:p>
    <w:p w:rsidR="00D1331D" w:rsidRPr="00FE0019" w:rsidRDefault="00D1331D" w:rsidP="00FE001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sz w:val="28"/>
          <w:szCs w:val="28"/>
        </w:rPr>
        <w:lastRenderedPageBreak/>
        <w:t>Jeremiah</w:t>
      </w:r>
    </w:p>
    <w:p w:rsidR="0093341A" w:rsidRPr="0093341A" w:rsidRDefault="007F342F" w:rsidP="00724506">
      <w:pPr>
        <w:spacing w:after="0"/>
        <w:jc w:val="both"/>
        <w:rPr>
          <w:rFonts w:ascii="Times New Roman" w:hAnsi="Times New Roman" w:cs="Times New Roman"/>
          <w:sz w:val="24"/>
          <w:szCs w:val="24"/>
        </w:rPr>
      </w:pPr>
      <w:r w:rsidRPr="003F135E">
        <w:rPr>
          <w:rFonts w:ascii="Times New Roman" w:hAnsi="Times New Roman" w:cs="Times New Roman"/>
          <w:b/>
          <w:sz w:val="24"/>
          <w:szCs w:val="24"/>
        </w:rPr>
        <w:t>Author</w:t>
      </w:r>
      <w:r w:rsidRPr="003F135E">
        <w:rPr>
          <w:rFonts w:ascii="Times New Roman" w:hAnsi="Times New Roman" w:cs="Times New Roman"/>
          <w:sz w:val="24"/>
          <w:szCs w:val="24"/>
        </w:rPr>
        <w:t xml:space="preserve">: </w:t>
      </w:r>
      <w:r w:rsidR="0093341A">
        <w:rPr>
          <w:rFonts w:ascii="Times New Roman" w:hAnsi="Times New Roman" w:cs="Times New Roman"/>
          <w:sz w:val="24"/>
          <w:szCs w:val="24"/>
        </w:rPr>
        <w:t xml:space="preserve">Jeremiah, Jeremiah 1:1. </w:t>
      </w:r>
      <w:r w:rsidR="0093341A" w:rsidRPr="0093341A">
        <w:rPr>
          <w:rFonts w:ascii="Times New Roman" w:hAnsi="Times New Roman" w:cs="Times New Roman"/>
          <w:sz w:val="24"/>
          <w:szCs w:val="24"/>
        </w:rPr>
        <w:t xml:space="preserve">Jeremiah was a priest before he was a prophet. Jeremiah grew up in the priestly village of </w:t>
      </w:r>
      <w:proofErr w:type="spellStart"/>
      <w:r w:rsidR="0093341A" w:rsidRPr="0093341A">
        <w:rPr>
          <w:rFonts w:ascii="Times New Roman" w:hAnsi="Times New Roman" w:cs="Times New Roman"/>
          <w:sz w:val="24"/>
          <w:szCs w:val="24"/>
        </w:rPr>
        <w:t>Anathoth</w:t>
      </w:r>
      <w:proofErr w:type="spellEnd"/>
      <w:r w:rsidR="0093341A" w:rsidRPr="0093341A">
        <w:rPr>
          <w:rFonts w:ascii="Times New Roman" w:hAnsi="Times New Roman" w:cs="Times New Roman"/>
          <w:sz w:val="24"/>
          <w:szCs w:val="24"/>
        </w:rPr>
        <w:t>, about three miles north of Jerusalem. Perhaps a childhood in this rural area accounts for the numerous agricultural metaphors which Jeremiah used during his ministry.</w:t>
      </w:r>
      <w:r w:rsidR="0093341A" w:rsidRPr="0093341A">
        <w:rPr>
          <w:rFonts w:ascii="Times New Roman" w:hAnsi="Times New Roman" w:cs="Times New Roman"/>
          <w:sz w:val="24"/>
          <w:szCs w:val="24"/>
          <w:vertAlign w:val="superscript"/>
        </w:rPr>
        <w:footnoteReference w:id="2"/>
      </w:r>
    </w:p>
    <w:p w:rsidR="007F342F" w:rsidRPr="003F135E" w:rsidRDefault="007F342F" w:rsidP="007F342F">
      <w:pPr>
        <w:spacing w:after="0"/>
        <w:rPr>
          <w:rFonts w:ascii="Times New Roman" w:hAnsi="Times New Roman" w:cs="Times New Roman"/>
          <w:b/>
          <w:sz w:val="24"/>
          <w:szCs w:val="24"/>
        </w:rPr>
      </w:pPr>
      <w:r w:rsidRPr="003F135E">
        <w:rPr>
          <w:rFonts w:ascii="Times New Roman" w:hAnsi="Times New Roman" w:cs="Times New Roman"/>
          <w:b/>
          <w:sz w:val="24"/>
          <w:szCs w:val="24"/>
        </w:rPr>
        <w:t xml:space="preserve">Date of writing: </w:t>
      </w:r>
      <w:r w:rsidR="0093341A" w:rsidRPr="0093341A">
        <w:rPr>
          <w:rFonts w:ascii="Times New Roman" w:hAnsi="Times New Roman" w:cs="Times New Roman"/>
          <w:sz w:val="24"/>
          <w:szCs w:val="24"/>
        </w:rPr>
        <w:t>627-585 BC</w:t>
      </w:r>
    </w:p>
    <w:p w:rsidR="007F342F" w:rsidRDefault="0093341A" w:rsidP="007F342F">
      <w:pPr>
        <w:spacing w:after="0"/>
        <w:rPr>
          <w:rFonts w:ascii="Times New Roman" w:hAnsi="Times New Roman" w:cs="Times New Roman"/>
          <w:noProof/>
          <w:sz w:val="24"/>
          <w:szCs w:val="24"/>
        </w:rPr>
      </w:pPr>
      <w:r>
        <w:rPr>
          <w:noProof/>
        </w:rPr>
        <w:drawing>
          <wp:inline distT="0" distB="0" distL="0" distR="0" wp14:anchorId="23A69142" wp14:editId="61BC414F">
            <wp:extent cx="5943600" cy="1901825"/>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943600" cy="1901825"/>
                    </a:xfrm>
                    <a:prstGeom prst="rect">
                      <a:avLst/>
                    </a:prstGeom>
                  </pic:spPr>
                </pic:pic>
              </a:graphicData>
            </a:graphic>
          </wp:inline>
        </w:drawing>
      </w:r>
    </w:p>
    <w:p w:rsidR="007F342F" w:rsidRPr="003F135E" w:rsidRDefault="007F342F" w:rsidP="007F342F">
      <w:pPr>
        <w:spacing w:after="0"/>
        <w:rPr>
          <w:rFonts w:ascii="Times New Roman" w:hAnsi="Times New Roman" w:cs="Times New Roman"/>
          <w:sz w:val="24"/>
          <w:szCs w:val="24"/>
        </w:rPr>
      </w:pPr>
      <w:r w:rsidRPr="003F135E">
        <w:rPr>
          <w:rFonts w:ascii="Times New Roman" w:hAnsi="Times New Roman" w:cs="Times New Roman"/>
          <w:b/>
          <w:sz w:val="24"/>
          <w:szCs w:val="24"/>
        </w:rPr>
        <w:t>Purpose</w:t>
      </w:r>
      <w:r w:rsidRPr="003F135E">
        <w:rPr>
          <w:rFonts w:ascii="Times New Roman" w:hAnsi="Times New Roman" w:cs="Times New Roman"/>
          <w:sz w:val="24"/>
          <w:szCs w:val="24"/>
        </w:rPr>
        <w:t xml:space="preserve">: </w:t>
      </w:r>
      <w:r w:rsidR="00FE0019">
        <w:rPr>
          <w:rFonts w:ascii="Times New Roman" w:hAnsi="Times New Roman" w:cs="Times New Roman"/>
          <w:sz w:val="24"/>
          <w:szCs w:val="24"/>
        </w:rPr>
        <w:t>To provide an overview of Jeremiah’s prophetic ministry</w:t>
      </w:r>
      <w:r w:rsidR="00724506">
        <w:rPr>
          <w:rFonts w:ascii="Times New Roman" w:hAnsi="Times New Roman" w:cs="Times New Roman"/>
          <w:sz w:val="24"/>
          <w:szCs w:val="24"/>
        </w:rPr>
        <w:t>. The logical and/or literary arrangement is unknown at the present. General themes are identifiable: sin, judgement, restoration.</w:t>
      </w:r>
    </w:p>
    <w:p w:rsidR="007F342F" w:rsidRDefault="007F342F" w:rsidP="007F342F">
      <w:pPr>
        <w:spacing w:after="0"/>
        <w:rPr>
          <w:rFonts w:ascii="Times New Roman" w:hAnsi="Times New Roman" w:cs="Times New Roman"/>
          <w:sz w:val="24"/>
          <w:szCs w:val="24"/>
        </w:rPr>
      </w:pPr>
      <w:r w:rsidRPr="003F135E">
        <w:rPr>
          <w:rFonts w:ascii="Times New Roman" w:hAnsi="Times New Roman" w:cs="Times New Roman"/>
          <w:b/>
          <w:sz w:val="24"/>
          <w:szCs w:val="24"/>
        </w:rPr>
        <w:t>Idea</w:t>
      </w:r>
      <w:r w:rsidRPr="003F135E">
        <w:rPr>
          <w:rFonts w:ascii="Times New Roman" w:hAnsi="Times New Roman" w:cs="Times New Roman"/>
          <w:sz w:val="24"/>
          <w:szCs w:val="24"/>
        </w:rPr>
        <w:t xml:space="preserve">: </w:t>
      </w:r>
      <w:r w:rsidR="00724506">
        <w:rPr>
          <w:rFonts w:ascii="Times New Roman" w:hAnsi="Times New Roman" w:cs="Times New Roman"/>
          <w:sz w:val="24"/>
          <w:szCs w:val="24"/>
        </w:rPr>
        <w:t>Each of the sermons and revelations has its own idea (cf. Psalms).</w:t>
      </w:r>
    </w:p>
    <w:p w:rsidR="007F342F" w:rsidRPr="003F135E" w:rsidRDefault="007F342F" w:rsidP="005018C2">
      <w:pPr>
        <w:spacing w:after="0"/>
        <w:rPr>
          <w:rFonts w:ascii="Times New Roman" w:hAnsi="Times New Roman" w:cs="Times New Roman"/>
          <w:b/>
          <w:sz w:val="24"/>
          <w:szCs w:val="24"/>
        </w:rPr>
      </w:pPr>
      <w:r w:rsidRPr="003F135E">
        <w:rPr>
          <w:rFonts w:ascii="Times New Roman" w:hAnsi="Times New Roman" w:cs="Times New Roman"/>
          <w:b/>
          <w:sz w:val="24"/>
          <w:szCs w:val="24"/>
        </w:rPr>
        <w:t>Development:</w:t>
      </w:r>
      <w:r w:rsidRPr="003F135E">
        <w:rPr>
          <w:rFonts w:ascii="Times New Roman" w:eastAsiaTheme="minorEastAsia" w:hAnsi="Times New Roman" w:cs="Times New Roman"/>
          <w:color w:val="000000" w:themeColor="text1"/>
          <w:sz w:val="24"/>
          <w:szCs w:val="24"/>
        </w:rPr>
        <w:t xml:space="preserve"> </w:t>
      </w:r>
      <w:r w:rsidR="00FE0019">
        <w:rPr>
          <w:rFonts w:ascii="Times New Roman" w:eastAsiaTheme="minorEastAsia" w:hAnsi="Times New Roman" w:cs="Times New Roman"/>
          <w:color w:val="000000" w:themeColor="text1"/>
          <w:sz w:val="24"/>
          <w:szCs w:val="24"/>
        </w:rPr>
        <w:t>The book is not chronological; it is a combination of topical, biographical, and prophetic material that represents a lifetime of Jeremiah’s ministry.</w:t>
      </w:r>
    </w:p>
    <w:p w:rsidR="005018C2" w:rsidRPr="005018C2" w:rsidRDefault="0093341A" w:rsidP="005018C2">
      <w:pPr>
        <w:pStyle w:val="ListParagraph"/>
        <w:numPr>
          <w:ilvl w:val="0"/>
          <w:numId w:val="28"/>
        </w:numPr>
        <w:spacing w:after="0"/>
        <w:rPr>
          <w:rFonts w:ascii="Times New Roman" w:hAnsi="Times New Roman" w:cs="Times New Roman"/>
          <w:sz w:val="24"/>
          <w:szCs w:val="24"/>
        </w:rPr>
      </w:pPr>
      <w:r w:rsidRPr="005018C2">
        <w:rPr>
          <w:rFonts w:ascii="Times New Roman" w:hAnsi="Times New Roman" w:cs="Times New Roman"/>
          <w:sz w:val="24"/>
          <w:szCs w:val="24"/>
        </w:rPr>
        <w:t>Introduction: The Call and Commission of Jeremiah</w:t>
      </w:r>
      <w:r w:rsidR="005018C2">
        <w:rPr>
          <w:rFonts w:ascii="Times New Roman" w:hAnsi="Times New Roman" w:cs="Times New Roman"/>
          <w:sz w:val="24"/>
          <w:szCs w:val="24"/>
        </w:rPr>
        <w:t>,</w:t>
      </w:r>
      <w:r w:rsidRPr="005018C2">
        <w:rPr>
          <w:rFonts w:ascii="Times New Roman" w:hAnsi="Times New Roman" w:cs="Times New Roman"/>
          <w:sz w:val="24"/>
          <w:szCs w:val="24"/>
        </w:rPr>
        <w:t xml:space="preserve"> </w:t>
      </w:r>
      <w:r w:rsidR="005018C2" w:rsidRPr="005018C2">
        <w:rPr>
          <w:rFonts w:ascii="Times New Roman" w:hAnsi="Times New Roman" w:cs="Times New Roman"/>
          <w:sz w:val="24"/>
          <w:szCs w:val="24"/>
        </w:rPr>
        <w:t xml:space="preserve">Jeremiah </w:t>
      </w:r>
      <w:r w:rsidRPr="005018C2">
        <w:rPr>
          <w:rFonts w:ascii="Times New Roman" w:hAnsi="Times New Roman" w:cs="Times New Roman"/>
          <w:sz w:val="24"/>
          <w:szCs w:val="24"/>
        </w:rPr>
        <w:t>1</w:t>
      </w:r>
      <w:r w:rsidR="005018C2">
        <w:rPr>
          <w:rFonts w:ascii="Times New Roman" w:hAnsi="Times New Roman" w:cs="Times New Roman"/>
          <w:sz w:val="24"/>
          <w:szCs w:val="24"/>
        </w:rPr>
        <w:t>.</w:t>
      </w:r>
      <w:r w:rsidRPr="005018C2">
        <w:rPr>
          <w:rFonts w:ascii="Times New Roman" w:hAnsi="Times New Roman" w:cs="Times New Roman"/>
          <w:sz w:val="24"/>
          <w:szCs w:val="24"/>
        </w:rPr>
        <w:t xml:space="preserve"> </w:t>
      </w:r>
    </w:p>
    <w:p w:rsidR="005018C2" w:rsidRDefault="0093341A" w:rsidP="005018C2">
      <w:pPr>
        <w:pStyle w:val="ListParagraph"/>
        <w:numPr>
          <w:ilvl w:val="0"/>
          <w:numId w:val="28"/>
        </w:numPr>
        <w:spacing w:after="0"/>
        <w:rPr>
          <w:rFonts w:ascii="Times New Roman" w:hAnsi="Times New Roman" w:cs="Times New Roman"/>
          <w:sz w:val="24"/>
          <w:szCs w:val="24"/>
        </w:rPr>
      </w:pPr>
      <w:r w:rsidRPr="005018C2">
        <w:rPr>
          <w:rFonts w:ascii="Times New Roman" w:hAnsi="Times New Roman" w:cs="Times New Roman"/>
          <w:sz w:val="24"/>
          <w:szCs w:val="24"/>
        </w:rPr>
        <w:t>Judgment against Judah and Jerusalem</w:t>
      </w:r>
      <w:r w:rsidR="005018C2">
        <w:rPr>
          <w:rFonts w:ascii="Times New Roman" w:hAnsi="Times New Roman" w:cs="Times New Roman"/>
          <w:sz w:val="24"/>
          <w:szCs w:val="24"/>
        </w:rPr>
        <w:t>,</w:t>
      </w:r>
      <w:r w:rsidRPr="005018C2">
        <w:rPr>
          <w:rFonts w:ascii="Times New Roman" w:hAnsi="Times New Roman" w:cs="Times New Roman"/>
          <w:sz w:val="24"/>
          <w:szCs w:val="24"/>
        </w:rPr>
        <w:t xml:space="preserve"> </w:t>
      </w:r>
      <w:r w:rsidR="005018C2" w:rsidRPr="005018C2">
        <w:rPr>
          <w:rFonts w:ascii="Times New Roman" w:hAnsi="Times New Roman" w:cs="Times New Roman"/>
          <w:sz w:val="24"/>
          <w:szCs w:val="24"/>
        </w:rPr>
        <w:t xml:space="preserve">Jeremiah </w:t>
      </w:r>
      <w:r w:rsidRPr="005018C2">
        <w:rPr>
          <w:rFonts w:ascii="Times New Roman" w:hAnsi="Times New Roman" w:cs="Times New Roman"/>
          <w:sz w:val="24"/>
          <w:szCs w:val="24"/>
        </w:rPr>
        <w:t>2-45</w:t>
      </w:r>
      <w:r w:rsidR="005018C2">
        <w:rPr>
          <w:rFonts w:ascii="Times New Roman" w:hAnsi="Times New Roman" w:cs="Times New Roman"/>
          <w:sz w:val="24"/>
          <w:szCs w:val="24"/>
        </w:rPr>
        <w:t>.</w:t>
      </w:r>
      <w:r w:rsidRPr="005018C2">
        <w:rPr>
          <w:rFonts w:ascii="Times New Roman" w:hAnsi="Times New Roman" w:cs="Times New Roman"/>
          <w:sz w:val="24"/>
          <w:szCs w:val="24"/>
        </w:rPr>
        <w:t xml:space="preserve"> </w:t>
      </w:r>
    </w:p>
    <w:p w:rsidR="005018C2" w:rsidRDefault="0093341A" w:rsidP="005018C2">
      <w:pPr>
        <w:pStyle w:val="ListParagraph"/>
        <w:numPr>
          <w:ilvl w:val="1"/>
          <w:numId w:val="28"/>
        </w:numPr>
        <w:spacing w:after="0"/>
        <w:rPr>
          <w:rFonts w:ascii="Times New Roman" w:hAnsi="Times New Roman" w:cs="Times New Roman"/>
          <w:sz w:val="24"/>
          <w:szCs w:val="24"/>
        </w:rPr>
      </w:pPr>
      <w:r w:rsidRPr="005018C2">
        <w:rPr>
          <w:rFonts w:ascii="Times New Roman" w:hAnsi="Times New Roman" w:cs="Times New Roman"/>
          <w:sz w:val="24"/>
          <w:szCs w:val="24"/>
        </w:rPr>
        <w:t>Messages indicting the People</w:t>
      </w:r>
      <w:r w:rsidR="005018C2">
        <w:rPr>
          <w:rFonts w:ascii="Times New Roman" w:hAnsi="Times New Roman" w:cs="Times New Roman"/>
          <w:sz w:val="24"/>
          <w:szCs w:val="24"/>
        </w:rPr>
        <w:t>,</w:t>
      </w:r>
      <w:r w:rsidRPr="005018C2">
        <w:rPr>
          <w:rFonts w:ascii="Times New Roman" w:hAnsi="Times New Roman" w:cs="Times New Roman"/>
          <w:sz w:val="24"/>
          <w:szCs w:val="24"/>
        </w:rPr>
        <w:t xml:space="preserve"> </w:t>
      </w:r>
      <w:r w:rsidR="005018C2" w:rsidRPr="005018C2">
        <w:rPr>
          <w:rFonts w:ascii="Times New Roman" w:hAnsi="Times New Roman" w:cs="Times New Roman"/>
          <w:sz w:val="24"/>
          <w:szCs w:val="24"/>
        </w:rPr>
        <w:t xml:space="preserve">Jeremiah </w:t>
      </w:r>
      <w:r w:rsidRPr="005018C2">
        <w:rPr>
          <w:rFonts w:ascii="Times New Roman" w:hAnsi="Times New Roman" w:cs="Times New Roman"/>
          <w:sz w:val="24"/>
          <w:szCs w:val="24"/>
        </w:rPr>
        <w:t>2-20</w:t>
      </w:r>
      <w:r w:rsidR="005018C2">
        <w:rPr>
          <w:rFonts w:ascii="Times New Roman" w:hAnsi="Times New Roman" w:cs="Times New Roman"/>
          <w:sz w:val="24"/>
          <w:szCs w:val="24"/>
        </w:rPr>
        <w:t>.</w:t>
      </w:r>
      <w:r w:rsidRPr="005018C2">
        <w:rPr>
          <w:rFonts w:ascii="Times New Roman" w:hAnsi="Times New Roman" w:cs="Times New Roman"/>
          <w:sz w:val="24"/>
          <w:szCs w:val="24"/>
        </w:rPr>
        <w:t xml:space="preserve"> </w:t>
      </w:r>
    </w:p>
    <w:p w:rsidR="005018C2" w:rsidRDefault="0093341A" w:rsidP="005018C2">
      <w:pPr>
        <w:pStyle w:val="ListParagraph"/>
        <w:numPr>
          <w:ilvl w:val="1"/>
          <w:numId w:val="28"/>
        </w:numPr>
        <w:spacing w:after="0"/>
        <w:rPr>
          <w:rFonts w:ascii="Times New Roman" w:hAnsi="Times New Roman" w:cs="Times New Roman"/>
          <w:sz w:val="24"/>
          <w:szCs w:val="24"/>
        </w:rPr>
      </w:pPr>
      <w:r w:rsidRPr="005018C2">
        <w:rPr>
          <w:rFonts w:ascii="Times New Roman" w:hAnsi="Times New Roman" w:cs="Times New Roman"/>
          <w:sz w:val="24"/>
          <w:szCs w:val="24"/>
        </w:rPr>
        <w:t>Messages announcing the Captivity</w:t>
      </w:r>
      <w:r w:rsidR="005018C2">
        <w:rPr>
          <w:rFonts w:ascii="Times New Roman" w:hAnsi="Times New Roman" w:cs="Times New Roman"/>
          <w:sz w:val="24"/>
          <w:szCs w:val="24"/>
        </w:rPr>
        <w:t>,</w:t>
      </w:r>
      <w:r w:rsidRPr="005018C2">
        <w:rPr>
          <w:rFonts w:ascii="Times New Roman" w:hAnsi="Times New Roman" w:cs="Times New Roman"/>
          <w:sz w:val="24"/>
          <w:szCs w:val="24"/>
        </w:rPr>
        <w:t xml:space="preserve"> </w:t>
      </w:r>
      <w:r w:rsidR="005018C2" w:rsidRPr="005018C2">
        <w:rPr>
          <w:rFonts w:ascii="Times New Roman" w:hAnsi="Times New Roman" w:cs="Times New Roman"/>
          <w:sz w:val="24"/>
          <w:szCs w:val="24"/>
        </w:rPr>
        <w:t xml:space="preserve">Jeremiah </w:t>
      </w:r>
      <w:r w:rsidRPr="005018C2">
        <w:rPr>
          <w:rFonts w:ascii="Times New Roman" w:hAnsi="Times New Roman" w:cs="Times New Roman"/>
          <w:sz w:val="24"/>
          <w:szCs w:val="24"/>
        </w:rPr>
        <w:t>21-39</w:t>
      </w:r>
      <w:r w:rsidR="005018C2">
        <w:rPr>
          <w:rFonts w:ascii="Times New Roman" w:hAnsi="Times New Roman" w:cs="Times New Roman"/>
          <w:sz w:val="24"/>
          <w:szCs w:val="24"/>
        </w:rPr>
        <w:t>.</w:t>
      </w:r>
      <w:r w:rsidRPr="005018C2">
        <w:rPr>
          <w:rFonts w:ascii="Times New Roman" w:hAnsi="Times New Roman" w:cs="Times New Roman"/>
          <w:sz w:val="24"/>
          <w:szCs w:val="24"/>
        </w:rPr>
        <w:t xml:space="preserve"> </w:t>
      </w:r>
    </w:p>
    <w:p w:rsidR="005018C2" w:rsidRDefault="0093341A" w:rsidP="005018C2">
      <w:pPr>
        <w:pStyle w:val="ListParagraph"/>
        <w:numPr>
          <w:ilvl w:val="1"/>
          <w:numId w:val="28"/>
        </w:numPr>
        <w:spacing w:after="0"/>
        <w:rPr>
          <w:rFonts w:ascii="Times New Roman" w:hAnsi="Times New Roman" w:cs="Times New Roman"/>
          <w:sz w:val="24"/>
          <w:szCs w:val="24"/>
        </w:rPr>
      </w:pPr>
      <w:r w:rsidRPr="005018C2">
        <w:rPr>
          <w:rFonts w:ascii="Times New Roman" w:hAnsi="Times New Roman" w:cs="Times New Roman"/>
          <w:sz w:val="24"/>
          <w:szCs w:val="24"/>
        </w:rPr>
        <w:t>Messages to the Remnant after the Captivity</w:t>
      </w:r>
      <w:r w:rsidR="005018C2">
        <w:rPr>
          <w:rFonts w:ascii="Times New Roman" w:hAnsi="Times New Roman" w:cs="Times New Roman"/>
          <w:sz w:val="24"/>
          <w:szCs w:val="24"/>
        </w:rPr>
        <w:t>,</w:t>
      </w:r>
      <w:r w:rsidRPr="005018C2">
        <w:rPr>
          <w:rFonts w:ascii="Times New Roman" w:hAnsi="Times New Roman" w:cs="Times New Roman"/>
          <w:sz w:val="24"/>
          <w:szCs w:val="24"/>
        </w:rPr>
        <w:t xml:space="preserve"> </w:t>
      </w:r>
      <w:r w:rsidR="005018C2" w:rsidRPr="005018C2">
        <w:rPr>
          <w:rFonts w:ascii="Times New Roman" w:hAnsi="Times New Roman" w:cs="Times New Roman"/>
          <w:sz w:val="24"/>
          <w:szCs w:val="24"/>
        </w:rPr>
        <w:t xml:space="preserve">Jeremiah </w:t>
      </w:r>
      <w:r w:rsidRPr="005018C2">
        <w:rPr>
          <w:rFonts w:ascii="Times New Roman" w:hAnsi="Times New Roman" w:cs="Times New Roman"/>
          <w:sz w:val="24"/>
          <w:szCs w:val="24"/>
        </w:rPr>
        <w:t>40-45</w:t>
      </w:r>
      <w:r w:rsidR="005018C2">
        <w:rPr>
          <w:rFonts w:ascii="Times New Roman" w:hAnsi="Times New Roman" w:cs="Times New Roman"/>
          <w:sz w:val="24"/>
          <w:szCs w:val="24"/>
        </w:rPr>
        <w:t>.</w:t>
      </w:r>
      <w:r w:rsidRPr="005018C2">
        <w:rPr>
          <w:rFonts w:ascii="Times New Roman" w:hAnsi="Times New Roman" w:cs="Times New Roman"/>
          <w:sz w:val="24"/>
          <w:szCs w:val="24"/>
        </w:rPr>
        <w:t xml:space="preserve"> </w:t>
      </w:r>
    </w:p>
    <w:p w:rsidR="005018C2" w:rsidRDefault="0093341A" w:rsidP="005018C2">
      <w:pPr>
        <w:pStyle w:val="ListParagraph"/>
        <w:numPr>
          <w:ilvl w:val="0"/>
          <w:numId w:val="28"/>
        </w:numPr>
        <w:spacing w:after="0"/>
        <w:rPr>
          <w:rFonts w:ascii="Times New Roman" w:hAnsi="Times New Roman" w:cs="Times New Roman"/>
          <w:sz w:val="24"/>
          <w:szCs w:val="24"/>
        </w:rPr>
      </w:pPr>
      <w:r w:rsidRPr="005018C2">
        <w:rPr>
          <w:rFonts w:ascii="Times New Roman" w:hAnsi="Times New Roman" w:cs="Times New Roman"/>
          <w:sz w:val="24"/>
          <w:szCs w:val="24"/>
        </w:rPr>
        <w:t>Judgment against the Nations</w:t>
      </w:r>
      <w:r w:rsidR="005018C2">
        <w:rPr>
          <w:rFonts w:ascii="Times New Roman" w:hAnsi="Times New Roman" w:cs="Times New Roman"/>
          <w:sz w:val="24"/>
          <w:szCs w:val="24"/>
        </w:rPr>
        <w:t>,</w:t>
      </w:r>
      <w:r w:rsidRPr="005018C2">
        <w:rPr>
          <w:rFonts w:ascii="Times New Roman" w:hAnsi="Times New Roman" w:cs="Times New Roman"/>
          <w:sz w:val="24"/>
          <w:szCs w:val="24"/>
        </w:rPr>
        <w:t xml:space="preserve"> </w:t>
      </w:r>
      <w:r w:rsidR="005018C2" w:rsidRPr="005018C2">
        <w:rPr>
          <w:rFonts w:ascii="Times New Roman" w:hAnsi="Times New Roman" w:cs="Times New Roman"/>
          <w:sz w:val="24"/>
          <w:szCs w:val="24"/>
        </w:rPr>
        <w:t xml:space="preserve">Jeremiah </w:t>
      </w:r>
      <w:r w:rsidRPr="005018C2">
        <w:rPr>
          <w:rFonts w:ascii="Times New Roman" w:hAnsi="Times New Roman" w:cs="Times New Roman"/>
          <w:sz w:val="24"/>
          <w:szCs w:val="24"/>
        </w:rPr>
        <w:t>46-51</w:t>
      </w:r>
      <w:r w:rsidR="005018C2">
        <w:rPr>
          <w:rFonts w:ascii="Times New Roman" w:hAnsi="Times New Roman" w:cs="Times New Roman"/>
          <w:sz w:val="24"/>
          <w:szCs w:val="24"/>
        </w:rPr>
        <w:t>.</w:t>
      </w:r>
      <w:r w:rsidRPr="005018C2">
        <w:rPr>
          <w:rFonts w:ascii="Times New Roman" w:hAnsi="Times New Roman" w:cs="Times New Roman"/>
          <w:sz w:val="24"/>
          <w:szCs w:val="24"/>
        </w:rPr>
        <w:t xml:space="preserve"> </w:t>
      </w:r>
    </w:p>
    <w:p w:rsidR="007F342F" w:rsidRDefault="0093341A" w:rsidP="005018C2">
      <w:pPr>
        <w:pStyle w:val="ListParagraph"/>
        <w:numPr>
          <w:ilvl w:val="0"/>
          <w:numId w:val="28"/>
        </w:numPr>
        <w:spacing w:after="0"/>
        <w:rPr>
          <w:rFonts w:ascii="Times New Roman" w:hAnsi="Times New Roman" w:cs="Times New Roman"/>
          <w:sz w:val="24"/>
          <w:szCs w:val="24"/>
        </w:rPr>
      </w:pPr>
      <w:r w:rsidRPr="005018C2">
        <w:rPr>
          <w:rFonts w:ascii="Times New Roman" w:hAnsi="Times New Roman" w:cs="Times New Roman"/>
          <w:sz w:val="24"/>
          <w:szCs w:val="24"/>
        </w:rPr>
        <w:t>Appendix</w:t>
      </w:r>
      <w:r w:rsidR="005018C2">
        <w:rPr>
          <w:rFonts w:ascii="Times New Roman" w:hAnsi="Times New Roman" w:cs="Times New Roman"/>
          <w:sz w:val="24"/>
          <w:szCs w:val="24"/>
        </w:rPr>
        <w:t xml:space="preserve">, </w:t>
      </w:r>
      <w:r w:rsidR="005018C2" w:rsidRPr="005018C2">
        <w:rPr>
          <w:rFonts w:ascii="Times New Roman" w:hAnsi="Times New Roman" w:cs="Times New Roman"/>
          <w:sz w:val="24"/>
          <w:szCs w:val="24"/>
        </w:rPr>
        <w:t>Jeremiah</w:t>
      </w:r>
      <w:r w:rsidRPr="005018C2">
        <w:rPr>
          <w:rFonts w:ascii="Times New Roman" w:hAnsi="Times New Roman" w:cs="Times New Roman"/>
          <w:sz w:val="24"/>
          <w:szCs w:val="24"/>
        </w:rPr>
        <w:t xml:space="preserve"> 52</w:t>
      </w:r>
      <w:r w:rsidR="005018C2">
        <w:rPr>
          <w:rFonts w:ascii="Times New Roman" w:hAnsi="Times New Roman" w:cs="Times New Roman"/>
          <w:sz w:val="24"/>
          <w:szCs w:val="24"/>
        </w:rPr>
        <w:t>.</w:t>
      </w:r>
      <w:r w:rsidR="005018C2">
        <w:rPr>
          <w:rStyle w:val="FootnoteReference"/>
          <w:rFonts w:ascii="Times New Roman" w:hAnsi="Times New Roman" w:cs="Times New Roman"/>
          <w:sz w:val="24"/>
          <w:szCs w:val="24"/>
        </w:rPr>
        <w:footnoteReference w:id="3"/>
      </w:r>
    </w:p>
    <w:p w:rsidR="005018C2" w:rsidRDefault="005018C2" w:rsidP="007F342F">
      <w:pPr>
        <w:spacing w:after="0"/>
        <w:rPr>
          <w:rFonts w:ascii="Times New Roman" w:hAnsi="Times New Roman" w:cs="Times New Roman"/>
          <w:b/>
          <w:sz w:val="24"/>
          <w:szCs w:val="24"/>
        </w:rPr>
      </w:pPr>
    </w:p>
    <w:p w:rsidR="007F342F" w:rsidRPr="003F135E" w:rsidRDefault="007F342F" w:rsidP="007F342F">
      <w:pPr>
        <w:spacing w:after="0"/>
        <w:rPr>
          <w:rFonts w:ascii="Times New Roman" w:hAnsi="Times New Roman" w:cs="Times New Roman"/>
          <w:b/>
          <w:sz w:val="24"/>
          <w:szCs w:val="24"/>
        </w:rPr>
      </w:pPr>
      <w:r w:rsidRPr="003F135E">
        <w:rPr>
          <w:rFonts w:ascii="Times New Roman" w:hAnsi="Times New Roman" w:cs="Times New Roman"/>
          <w:b/>
          <w:sz w:val="24"/>
          <w:szCs w:val="24"/>
        </w:rPr>
        <w:t>Key Passage Exegesis</w:t>
      </w:r>
    </w:p>
    <w:p w:rsidR="007F342F" w:rsidRDefault="00FE0019" w:rsidP="007F342F">
      <w:pPr>
        <w:numPr>
          <w:ilvl w:val="0"/>
          <w:numId w:val="13"/>
        </w:num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Jehoiachin</w:t>
      </w:r>
      <w:proofErr w:type="spellEnd"/>
      <w:r>
        <w:rPr>
          <w:rFonts w:ascii="Times New Roman" w:hAnsi="Times New Roman" w:cs="Times New Roman"/>
          <w:sz w:val="24"/>
          <w:szCs w:val="24"/>
        </w:rPr>
        <w:t xml:space="preserve"> curse, an argument for the virgin birth, Jeremiah 22:30.</w:t>
      </w:r>
    </w:p>
    <w:p w:rsidR="00FE0019" w:rsidRDefault="00FE0019" w:rsidP="007F342F">
      <w:pPr>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70 year captivity, Jeremiah 25:11.</w:t>
      </w:r>
    </w:p>
    <w:p w:rsidR="00FE0019" w:rsidRDefault="00FE0019" w:rsidP="007F342F">
      <w:pPr>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The New Covenant, Jeremiah 31:27-40.</w:t>
      </w:r>
    </w:p>
    <w:p w:rsidR="00FE0019" w:rsidRPr="003F135E" w:rsidRDefault="00FE0019" w:rsidP="007F342F">
      <w:pPr>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Prophecies concerning Babylon, Jeremiah 50-51.</w:t>
      </w:r>
    </w:p>
    <w:p w:rsidR="007F342F" w:rsidRDefault="007F342F" w:rsidP="007F342F">
      <w:pPr>
        <w:autoSpaceDE w:val="0"/>
        <w:autoSpaceDN w:val="0"/>
        <w:adjustRightInd w:val="0"/>
        <w:spacing w:after="0" w:line="240" w:lineRule="auto"/>
        <w:jc w:val="both"/>
        <w:rPr>
          <w:rFonts w:ascii="Times New Roman" w:hAnsi="Times New Roman" w:cs="Times New Roman"/>
          <w:b/>
          <w:sz w:val="24"/>
          <w:szCs w:val="24"/>
        </w:rPr>
      </w:pPr>
    </w:p>
    <w:p w:rsidR="00724506" w:rsidRDefault="00724506" w:rsidP="007F342F">
      <w:pPr>
        <w:autoSpaceDE w:val="0"/>
        <w:autoSpaceDN w:val="0"/>
        <w:adjustRightInd w:val="0"/>
        <w:spacing w:after="0" w:line="240" w:lineRule="auto"/>
        <w:jc w:val="both"/>
        <w:rPr>
          <w:rFonts w:ascii="Times New Roman" w:hAnsi="Times New Roman" w:cs="Times New Roman"/>
          <w:b/>
          <w:sz w:val="24"/>
          <w:szCs w:val="24"/>
        </w:rPr>
      </w:pPr>
    </w:p>
    <w:p w:rsidR="00724506" w:rsidRPr="003F135E" w:rsidRDefault="00724506" w:rsidP="00724506">
      <w:pPr>
        <w:pStyle w:val="Heading1"/>
        <w:rPr>
          <w:b/>
          <w:sz w:val="28"/>
          <w:szCs w:val="28"/>
        </w:rPr>
      </w:pPr>
      <w:r>
        <w:rPr>
          <w:b/>
          <w:sz w:val="28"/>
          <w:szCs w:val="28"/>
        </w:rPr>
        <w:lastRenderedPageBreak/>
        <w:t>Lamentations</w:t>
      </w:r>
    </w:p>
    <w:p w:rsidR="00724506" w:rsidRPr="003F135E" w:rsidRDefault="00724506" w:rsidP="00724506">
      <w:pPr>
        <w:spacing w:after="0"/>
        <w:rPr>
          <w:rFonts w:ascii="Times New Roman" w:hAnsi="Times New Roman" w:cs="Times New Roman"/>
          <w:sz w:val="24"/>
          <w:szCs w:val="24"/>
        </w:rPr>
      </w:pPr>
      <w:r w:rsidRPr="003F135E">
        <w:rPr>
          <w:rFonts w:ascii="Times New Roman" w:hAnsi="Times New Roman" w:cs="Times New Roman"/>
          <w:b/>
          <w:sz w:val="24"/>
          <w:szCs w:val="24"/>
        </w:rPr>
        <w:t>Author</w:t>
      </w:r>
      <w:r w:rsidRPr="003F135E">
        <w:rPr>
          <w:rFonts w:ascii="Times New Roman" w:hAnsi="Times New Roman" w:cs="Times New Roman"/>
          <w:sz w:val="24"/>
          <w:szCs w:val="24"/>
        </w:rPr>
        <w:t xml:space="preserve">: </w:t>
      </w:r>
      <w:r w:rsidR="003A673F">
        <w:rPr>
          <w:rFonts w:ascii="Times New Roman" w:hAnsi="Times New Roman" w:cs="Times New Roman"/>
          <w:sz w:val="24"/>
          <w:szCs w:val="24"/>
        </w:rPr>
        <w:t>Jeremiah, but not stated in the book. Tradition from the third century BC attributes the book to Jeremiah who observed the destruction of Jerusalem and was left behind after the last groups of captives were removed.</w:t>
      </w:r>
    </w:p>
    <w:p w:rsidR="00724506" w:rsidRDefault="00724506" w:rsidP="00724506">
      <w:pPr>
        <w:spacing w:after="0"/>
        <w:rPr>
          <w:rFonts w:ascii="Times New Roman" w:hAnsi="Times New Roman" w:cs="Times New Roman"/>
          <w:sz w:val="24"/>
          <w:szCs w:val="24"/>
        </w:rPr>
      </w:pPr>
      <w:r w:rsidRPr="003F135E">
        <w:rPr>
          <w:rFonts w:ascii="Times New Roman" w:hAnsi="Times New Roman" w:cs="Times New Roman"/>
          <w:b/>
          <w:sz w:val="24"/>
          <w:szCs w:val="24"/>
        </w:rPr>
        <w:t xml:space="preserve">Date of writing: </w:t>
      </w:r>
      <w:r w:rsidR="003A673F">
        <w:rPr>
          <w:rFonts w:ascii="Times New Roman" w:hAnsi="Times New Roman" w:cs="Times New Roman"/>
          <w:sz w:val="24"/>
          <w:szCs w:val="24"/>
        </w:rPr>
        <w:t xml:space="preserve">The Babylonian siege was from 588 to 586. Babylon had already defeated other nations who may have helped Judah. Wholesale slaughter and destruction accompanied Jerusalem’s fall. Jeremiah was regarded as an enemy to Judah for his pro-Babylon message and was left behind when Babylon established a puppet governor. Jeremiah had first-hand knowledge of the carnage of </w:t>
      </w:r>
      <w:r w:rsidR="00C042B6">
        <w:rPr>
          <w:rFonts w:ascii="Times New Roman" w:hAnsi="Times New Roman" w:cs="Times New Roman"/>
          <w:sz w:val="24"/>
          <w:szCs w:val="24"/>
        </w:rPr>
        <w:t>this avoidable war.</w:t>
      </w:r>
    </w:p>
    <w:p w:rsidR="00724506" w:rsidRPr="003F135E" w:rsidRDefault="00724506" w:rsidP="00724506">
      <w:pPr>
        <w:spacing w:after="0"/>
        <w:rPr>
          <w:rFonts w:ascii="Times New Roman" w:hAnsi="Times New Roman" w:cs="Times New Roman"/>
          <w:sz w:val="24"/>
          <w:szCs w:val="24"/>
        </w:rPr>
      </w:pPr>
      <w:r w:rsidRPr="003F135E">
        <w:rPr>
          <w:rFonts w:ascii="Times New Roman" w:hAnsi="Times New Roman" w:cs="Times New Roman"/>
          <w:b/>
          <w:sz w:val="24"/>
          <w:szCs w:val="24"/>
        </w:rPr>
        <w:t>Purpose</w:t>
      </w:r>
      <w:r w:rsidRPr="003F135E">
        <w:rPr>
          <w:rFonts w:ascii="Times New Roman" w:hAnsi="Times New Roman" w:cs="Times New Roman"/>
          <w:sz w:val="24"/>
          <w:szCs w:val="24"/>
        </w:rPr>
        <w:t xml:space="preserve">: </w:t>
      </w:r>
      <w:r w:rsidR="00C042B6">
        <w:rPr>
          <w:rFonts w:ascii="Times New Roman" w:hAnsi="Times New Roman" w:cs="Times New Roman"/>
          <w:sz w:val="24"/>
          <w:szCs w:val="24"/>
        </w:rPr>
        <w:t xml:space="preserve">To lead people through the public and private expression of grief over </w:t>
      </w:r>
      <w:r w:rsidR="0083119F">
        <w:rPr>
          <w:rFonts w:ascii="Times New Roman" w:hAnsi="Times New Roman" w:cs="Times New Roman"/>
          <w:sz w:val="24"/>
          <w:szCs w:val="24"/>
        </w:rPr>
        <w:t xml:space="preserve">devastating, </w:t>
      </w:r>
      <w:r w:rsidR="00C042B6">
        <w:rPr>
          <w:rFonts w:ascii="Times New Roman" w:hAnsi="Times New Roman" w:cs="Times New Roman"/>
          <w:sz w:val="24"/>
          <w:szCs w:val="24"/>
        </w:rPr>
        <w:t xml:space="preserve">avoidable </w:t>
      </w:r>
      <w:r w:rsidR="0083119F">
        <w:rPr>
          <w:rFonts w:ascii="Times New Roman" w:hAnsi="Times New Roman" w:cs="Times New Roman"/>
          <w:sz w:val="24"/>
          <w:szCs w:val="24"/>
        </w:rPr>
        <w:t>catastrophe</w:t>
      </w:r>
      <w:r w:rsidR="00C042B6">
        <w:rPr>
          <w:rFonts w:ascii="Times New Roman" w:hAnsi="Times New Roman" w:cs="Times New Roman"/>
          <w:sz w:val="24"/>
          <w:szCs w:val="24"/>
        </w:rPr>
        <w:t>.</w:t>
      </w:r>
    </w:p>
    <w:p w:rsidR="00724506" w:rsidRDefault="00724506" w:rsidP="00724506">
      <w:pPr>
        <w:spacing w:after="0"/>
        <w:rPr>
          <w:rFonts w:ascii="Times New Roman" w:hAnsi="Times New Roman" w:cs="Times New Roman"/>
          <w:sz w:val="24"/>
          <w:szCs w:val="24"/>
        </w:rPr>
      </w:pPr>
      <w:r w:rsidRPr="003F135E">
        <w:rPr>
          <w:rFonts w:ascii="Times New Roman" w:hAnsi="Times New Roman" w:cs="Times New Roman"/>
          <w:b/>
          <w:sz w:val="24"/>
          <w:szCs w:val="24"/>
        </w:rPr>
        <w:t>Idea</w:t>
      </w:r>
      <w:r w:rsidRPr="003F135E">
        <w:rPr>
          <w:rFonts w:ascii="Times New Roman" w:hAnsi="Times New Roman" w:cs="Times New Roman"/>
          <w:sz w:val="24"/>
          <w:szCs w:val="24"/>
        </w:rPr>
        <w:t xml:space="preserve">: </w:t>
      </w:r>
      <w:r w:rsidR="0083119F">
        <w:rPr>
          <w:rFonts w:ascii="Times New Roman" w:hAnsi="Times New Roman" w:cs="Times New Roman"/>
          <w:sz w:val="24"/>
          <w:szCs w:val="24"/>
        </w:rPr>
        <w:t xml:space="preserve">Appropriate lamentation is a prerequisite for restoration (Lamentations 5:21). </w:t>
      </w:r>
    </w:p>
    <w:p w:rsidR="00724506" w:rsidRPr="003F135E" w:rsidRDefault="00724506" w:rsidP="00724506">
      <w:pPr>
        <w:spacing w:after="0"/>
        <w:rPr>
          <w:rFonts w:ascii="Times New Roman" w:hAnsi="Times New Roman" w:cs="Times New Roman"/>
          <w:sz w:val="24"/>
          <w:szCs w:val="24"/>
        </w:rPr>
      </w:pPr>
    </w:p>
    <w:p w:rsidR="00724506" w:rsidRDefault="00724506" w:rsidP="0083119F">
      <w:pPr>
        <w:rPr>
          <w:rFonts w:ascii="Times New Roman" w:hAnsi="Times New Roman" w:cs="Times New Roman"/>
          <w:sz w:val="24"/>
          <w:szCs w:val="24"/>
        </w:rPr>
      </w:pPr>
      <w:r w:rsidRPr="003F135E">
        <w:rPr>
          <w:rFonts w:ascii="Times New Roman" w:hAnsi="Times New Roman" w:cs="Times New Roman"/>
          <w:b/>
          <w:sz w:val="24"/>
          <w:szCs w:val="24"/>
        </w:rPr>
        <w:t>Development:</w:t>
      </w:r>
      <w:r w:rsidRPr="003F135E">
        <w:rPr>
          <w:rFonts w:ascii="Times New Roman" w:eastAsiaTheme="minorEastAsia" w:hAnsi="Times New Roman" w:cs="Times New Roman"/>
          <w:color w:val="000000" w:themeColor="text1"/>
          <w:sz w:val="24"/>
          <w:szCs w:val="24"/>
        </w:rPr>
        <w:t xml:space="preserve"> </w:t>
      </w:r>
      <w:r w:rsidR="0083119F" w:rsidRPr="0083119F">
        <w:rPr>
          <w:rFonts w:ascii="Times New Roman" w:hAnsi="Times New Roman" w:cs="Times New Roman"/>
          <w:sz w:val="24"/>
          <w:szCs w:val="24"/>
        </w:rPr>
        <w:t>The book consists of five poems, one for each chapter, the first four being written as acrostics (each verse begins with a word whose first letter is successively one of the 22 letters of the Hebrew alphabet—except in chap. 3, where three verses are allotted to each letter). These four chapters are also written in what is called “limping meter,” a cadence used in funeral dirges, and thus most appropriate for this lament over the destruction of Jerusalem.</w:t>
      </w:r>
      <w:r w:rsidR="0083119F" w:rsidRPr="0083119F">
        <w:rPr>
          <w:rFonts w:ascii="Times New Roman" w:hAnsi="Times New Roman" w:cs="Times New Roman"/>
          <w:sz w:val="24"/>
          <w:szCs w:val="24"/>
          <w:vertAlign w:val="superscript"/>
        </w:rPr>
        <w:footnoteReference w:id="4"/>
      </w:r>
    </w:p>
    <w:p w:rsidR="0083119F" w:rsidRPr="00C41244" w:rsidRDefault="0083119F" w:rsidP="00C41244">
      <w:pPr>
        <w:pStyle w:val="ListParagraph"/>
        <w:numPr>
          <w:ilvl w:val="0"/>
          <w:numId w:val="30"/>
        </w:numPr>
        <w:autoSpaceDE w:val="0"/>
        <w:autoSpaceDN w:val="0"/>
        <w:adjustRightInd w:val="0"/>
        <w:spacing w:before="180" w:after="0" w:line="240" w:lineRule="auto"/>
        <w:rPr>
          <w:rFonts w:ascii="Times New Roman" w:hAnsi="Times New Roman" w:cs="Times New Roman"/>
          <w:sz w:val="24"/>
          <w:szCs w:val="24"/>
        </w:rPr>
      </w:pPr>
      <w:r w:rsidRPr="00C41244">
        <w:rPr>
          <w:rFonts w:ascii="Times New Roman" w:hAnsi="Times New Roman" w:cs="Times New Roman"/>
          <w:sz w:val="24"/>
          <w:szCs w:val="24"/>
        </w:rPr>
        <w:t>A Widowed City (chap. 1).</w:t>
      </w:r>
    </w:p>
    <w:p w:rsidR="0083119F" w:rsidRPr="00C41244" w:rsidRDefault="0083119F" w:rsidP="00C41244">
      <w:pPr>
        <w:pStyle w:val="ListParagraph"/>
        <w:numPr>
          <w:ilvl w:val="0"/>
          <w:numId w:val="30"/>
        </w:numPr>
        <w:autoSpaceDE w:val="0"/>
        <w:autoSpaceDN w:val="0"/>
        <w:adjustRightInd w:val="0"/>
        <w:spacing w:after="0" w:line="240" w:lineRule="auto"/>
        <w:rPr>
          <w:rFonts w:ascii="Times New Roman" w:hAnsi="Times New Roman" w:cs="Times New Roman"/>
          <w:sz w:val="24"/>
          <w:szCs w:val="24"/>
        </w:rPr>
      </w:pPr>
      <w:r w:rsidRPr="00C41244">
        <w:rPr>
          <w:rFonts w:ascii="Times New Roman" w:hAnsi="Times New Roman" w:cs="Times New Roman"/>
          <w:sz w:val="24"/>
          <w:szCs w:val="24"/>
        </w:rPr>
        <w:t>A Broken People (chap. 2).</w:t>
      </w:r>
    </w:p>
    <w:p w:rsidR="0083119F" w:rsidRPr="00C41244" w:rsidRDefault="0083119F" w:rsidP="00C41244">
      <w:pPr>
        <w:pStyle w:val="ListParagraph"/>
        <w:numPr>
          <w:ilvl w:val="0"/>
          <w:numId w:val="30"/>
        </w:numPr>
        <w:autoSpaceDE w:val="0"/>
        <w:autoSpaceDN w:val="0"/>
        <w:adjustRightInd w:val="0"/>
        <w:spacing w:after="0" w:line="240" w:lineRule="auto"/>
        <w:rPr>
          <w:rFonts w:ascii="Times New Roman" w:hAnsi="Times New Roman" w:cs="Times New Roman"/>
          <w:sz w:val="24"/>
          <w:szCs w:val="24"/>
        </w:rPr>
      </w:pPr>
      <w:r w:rsidRPr="00C41244">
        <w:rPr>
          <w:rFonts w:ascii="Times New Roman" w:hAnsi="Times New Roman" w:cs="Times New Roman"/>
          <w:sz w:val="24"/>
          <w:szCs w:val="24"/>
        </w:rPr>
        <w:t>A Suffering Prophet (chap. 3).</w:t>
      </w:r>
    </w:p>
    <w:p w:rsidR="0083119F" w:rsidRPr="00C41244" w:rsidRDefault="0083119F" w:rsidP="00C41244">
      <w:pPr>
        <w:pStyle w:val="ListParagraph"/>
        <w:numPr>
          <w:ilvl w:val="0"/>
          <w:numId w:val="30"/>
        </w:numPr>
        <w:autoSpaceDE w:val="0"/>
        <w:autoSpaceDN w:val="0"/>
        <w:adjustRightInd w:val="0"/>
        <w:spacing w:after="0" w:line="240" w:lineRule="auto"/>
        <w:rPr>
          <w:rFonts w:ascii="Times New Roman" w:hAnsi="Times New Roman" w:cs="Times New Roman"/>
          <w:sz w:val="24"/>
          <w:szCs w:val="24"/>
        </w:rPr>
      </w:pPr>
      <w:r w:rsidRPr="00C41244">
        <w:rPr>
          <w:rFonts w:ascii="Times New Roman" w:hAnsi="Times New Roman" w:cs="Times New Roman"/>
          <w:sz w:val="24"/>
          <w:szCs w:val="24"/>
        </w:rPr>
        <w:t>A Ruined Kingdom (chap. 4).</w:t>
      </w:r>
    </w:p>
    <w:p w:rsidR="0083119F" w:rsidRPr="00C41244" w:rsidRDefault="0083119F" w:rsidP="00C41244">
      <w:pPr>
        <w:pStyle w:val="ListParagraph"/>
        <w:numPr>
          <w:ilvl w:val="0"/>
          <w:numId w:val="30"/>
        </w:numPr>
        <w:autoSpaceDE w:val="0"/>
        <w:autoSpaceDN w:val="0"/>
        <w:adjustRightInd w:val="0"/>
        <w:spacing w:after="0" w:line="240" w:lineRule="auto"/>
        <w:rPr>
          <w:rFonts w:ascii="Times New Roman" w:hAnsi="Times New Roman" w:cs="Times New Roman"/>
          <w:sz w:val="24"/>
          <w:szCs w:val="24"/>
        </w:rPr>
      </w:pPr>
      <w:r w:rsidRPr="00C41244">
        <w:rPr>
          <w:rFonts w:ascii="Times New Roman" w:hAnsi="Times New Roman" w:cs="Times New Roman"/>
          <w:sz w:val="24"/>
          <w:szCs w:val="24"/>
        </w:rPr>
        <w:t>A Penitent Nation (chap. 5).</w:t>
      </w:r>
      <w:r w:rsidRPr="0083119F">
        <w:rPr>
          <w:vertAlign w:val="superscript"/>
        </w:rPr>
        <w:footnoteReference w:id="5"/>
      </w:r>
    </w:p>
    <w:p w:rsidR="00724506" w:rsidRPr="003F135E" w:rsidRDefault="00724506" w:rsidP="00724506">
      <w:pPr>
        <w:spacing w:after="0"/>
        <w:ind w:left="360"/>
        <w:rPr>
          <w:rFonts w:ascii="Times New Roman" w:hAnsi="Times New Roman" w:cs="Times New Roman"/>
          <w:sz w:val="24"/>
          <w:szCs w:val="24"/>
        </w:rPr>
      </w:pPr>
    </w:p>
    <w:p w:rsidR="00724506" w:rsidRPr="003F135E" w:rsidRDefault="00724506" w:rsidP="00724506">
      <w:pPr>
        <w:spacing w:after="0"/>
        <w:rPr>
          <w:rFonts w:ascii="Times New Roman" w:hAnsi="Times New Roman" w:cs="Times New Roman"/>
          <w:b/>
          <w:sz w:val="24"/>
          <w:szCs w:val="24"/>
        </w:rPr>
      </w:pPr>
      <w:r w:rsidRPr="003F135E">
        <w:rPr>
          <w:rFonts w:ascii="Times New Roman" w:hAnsi="Times New Roman" w:cs="Times New Roman"/>
          <w:b/>
          <w:sz w:val="24"/>
          <w:szCs w:val="24"/>
        </w:rPr>
        <w:t>Key Passage Exegesis</w:t>
      </w:r>
    </w:p>
    <w:p w:rsidR="00724506" w:rsidRDefault="00F43FEE" w:rsidP="00724506">
      <w:pPr>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God’s faithfulness in tribulation, Lamentations 3:22-24.</w:t>
      </w:r>
    </w:p>
    <w:p w:rsidR="00F43FEE" w:rsidRPr="003F135E" w:rsidRDefault="00F43FEE" w:rsidP="00724506">
      <w:pPr>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Restoration is always possible, Lamentations 5:21.</w:t>
      </w:r>
    </w:p>
    <w:p w:rsidR="00724506" w:rsidRDefault="00724506" w:rsidP="007F342F">
      <w:pPr>
        <w:autoSpaceDE w:val="0"/>
        <w:autoSpaceDN w:val="0"/>
        <w:adjustRightInd w:val="0"/>
        <w:spacing w:after="0" w:line="240" w:lineRule="auto"/>
        <w:jc w:val="both"/>
        <w:rPr>
          <w:rFonts w:ascii="Times New Roman" w:hAnsi="Times New Roman" w:cs="Times New Roman"/>
          <w:b/>
          <w:sz w:val="24"/>
          <w:szCs w:val="24"/>
        </w:rPr>
      </w:pPr>
    </w:p>
    <w:sectPr w:rsidR="00724506">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3054" w:rsidRDefault="009D3054" w:rsidP="00542EC2">
      <w:r>
        <w:separator/>
      </w:r>
    </w:p>
  </w:endnote>
  <w:endnote w:type="continuationSeparator" w:id="0">
    <w:p w:rsidR="009D3054" w:rsidRDefault="009D3054" w:rsidP="00542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3054" w:rsidRDefault="009D3054" w:rsidP="00542EC2">
      <w:r>
        <w:separator/>
      </w:r>
    </w:p>
  </w:footnote>
  <w:footnote w:type="continuationSeparator" w:id="0">
    <w:p w:rsidR="009D3054" w:rsidRDefault="009D3054" w:rsidP="00542EC2">
      <w:r>
        <w:continuationSeparator/>
      </w:r>
    </w:p>
  </w:footnote>
  <w:footnote w:id="1">
    <w:p w:rsidR="00524AA7" w:rsidRPr="00BE2E2D" w:rsidRDefault="00524AA7">
      <w:pPr>
        <w:pStyle w:val="FootnoteText"/>
      </w:pPr>
      <w:r w:rsidRPr="00BE2E2D">
        <w:rPr>
          <w:rStyle w:val="FootnoteReference"/>
        </w:rPr>
        <w:footnoteRef/>
      </w:r>
      <w:r w:rsidRPr="00BE2E2D">
        <w:t xml:space="preserve"> G. Michael </w:t>
      </w:r>
      <w:proofErr w:type="spellStart"/>
      <w:r w:rsidRPr="00BE2E2D">
        <w:t>Cocoris</w:t>
      </w:r>
      <w:proofErr w:type="spellEnd"/>
      <w:r w:rsidRPr="00BE2E2D">
        <w:t>, 2016 Euclid #20, Santa Monica, CA 90405</w:t>
      </w:r>
      <w:r w:rsidR="00BE2E2D" w:rsidRPr="00BE2E2D">
        <w:t xml:space="preserve">, </w:t>
      </w:r>
      <w:r w:rsidR="00BE2E2D" w:rsidRPr="00BE2E2D">
        <w:rPr>
          <w:i/>
        </w:rPr>
        <w:t>The Bible: Book by Book</w:t>
      </w:r>
      <w:r w:rsidR="00BE2E2D" w:rsidRPr="00BE2E2D">
        <w:t>, 2000, internet paper.</w:t>
      </w:r>
    </w:p>
  </w:footnote>
  <w:footnote w:id="2">
    <w:p w:rsidR="0093341A" w:rsidRDefault="0093341A" w:rsidP="005018C2">
      <w:pPr>
        <w:spacing w:after="0"/>
      </w:pPr>
      <w:r>
        <w:rPr>
          <w:vertAlign w:val="superscript"/>
        </w:rPr>
        <w:footnoteRef/>
      </w:r>
      <w:r>
        <w:t xml:space="preserve"> Smith, J. E. (1992). </w:t>
      </w:r>
      <w:proofErr w:type="gramStart"/>
      <w:r>
        <w:rPr>
          <w:i/>
        </w:rPr>
        <w:t>The Major Prophets</w:t>
      </w:r>
      <w:r>
        <w:t xml:space="preserve"> (Je).</w:t>
      </w:r>
      <w:proofErr w:type="gramEnd"/>
      <w:r>
        <w:t xml:space="preserve"> Joplin, MO: College Press.</w:t>
      </w:r>
    </w:p>
  </w:footnote>
  <w:footnote w:id="3">
    <w:p w:rsidR="005018C2" w:rsidRDefault="005018C2" w:rsidP="005018C2">
      <w:pPr>
        <w:pStyle w:val="FootnoteText"/>
      </w:pPr>
      <w:r>
        <w:rPr>
          <w:rStyle w:val="FootnoteReference"/>
        </w:rPr>
        <w:footnoteRef/>
      </w:r>
      <w:r>
        <w:t xml:space="preserve"> </w:t>
      </w:r>
      <w:r w:rsidRPr="00BE2E2D">
        <w:t xml:space="preserve">G. Michael </w:t>
      </w:r>
      <w:proofErr w:type="spellStart"/>
      <w:r w:rsidRPr="00BE2E2D">
        <w:t>Cocoris</w:t>
      </w:r>
      <w:proofErr w:type="spellEnd"/>
      <w:r w:rsidRPr="00BE2E2D">
        <w:t xml:space="preserve">, 2016 Euclid #20, Santa Monica, CA 90405, </w:t>
      </w:r>
      <w:r w:rsidRPr="00BE2E2D">
        <w:rPr>
          <w:i/>
        </w:rPr>
        <w:t>The Bible: Book by Book</w:t>
      </w:r>
      <w:r w:rsidRPr="00BE2E2D">
        <w:t>, 2000, internet paper.</w:t>
      </w:r>
    </w:p>
  </w:footnote>
  <w:footnote w:id="4">
    <w:p w:rsidR="0083119F" w:rsidRDefault="0083119F" w:rsidP="0083119F">
      <w:r>
        <w:rPr>
          <w:vertAlign w:val="superscript"/>
        </w:rPr>
        <w:footnoteRef/>
      </w:r>
      <w:r>
        <w:t xml:space="preserve"> Ryrie, C. C. (1995). </w:t>
      </w:r>
      <w:r>
        <w:rPr>
          <w:i/>
        </w:rPr>
        <w:t>Ryrie study Bible: New American Standard Bible, 1995 update</w:t>
      </w:r>
      <w:r>
        <w:t xml:space="preserve"> (Expanded ed., p. 1249). Chicago: Moody Press.</w:t>
      </w:r>
    </w:p>
  </w:footnote>
  <w:footnote w:id="5">
    <w:p w:rsidR="0083119F" w:rsidRDefault="0083119F" w:rsidP="0083119F">
      <w:r>
        <w:rPr>
          <w:vertAlign w:val="superscript"/>
        </w:rPr>
        <w:footnoteRef/>
      </w:r>
      <w:r>
        <w:t xml:space="preserve"> Smith, J. E. (1992). </w:t>
      </w:r>
      <w:proofErr w:type="gramStart"/>
      <w:r>
        <w:rPr>
          <w:i/>
        </w:rPr>
        <w:t>The Major Prophets</w:t>
      </w:r>
      <w:r>
        <w:t xml:space="preserve"> (La).</w:t>
      </w:r>
      <w:proofErr w:type="gramEnd"/>
      <w:r>
        <w:t xml:space="preserve"> Joplin, MO: College Press.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0601914"/>
      <w:docPartObj>
        <w:docPartGallery w:val="Page Numbers (Top of Page)"/>
        <w:docPartUnique/>
      </w:docPartObj>
    </w:sdtPr>
    <w:sdtEndPr>
      <w:rPr>
        <w:noProof/>
      </w:rPr>
    </w:sdtEndPr>
    <w:sdtContent>
      <w:p w:rsidR="00542EC2" w:rsidRDefault="00542EC2">
        <w:pPr>
          <w:pStyle w:val="Header"/>
          <w:jc w:val="right"/>
        </w:pPr>
        <w:r>
          <w:fldChar w:fldCharType="begin"/>
        </w:r>
        <w:r>
          <w:instrText xml:space="preserve"> PAGE   \* MERGEFORMAT </w:instrText>
        </w:r>
        <w:r>
          <w:fldChar w:fldCharType="separate"/>
        </w:r>
        <w:r w:rsidR="005629BC">
          <w:rPr>
            <w:noProof/>
          </w:rPr>
          <w:t>1</w:t>
        </w:r>
        <w:r>
          <w:rPr>
            <w:noProof/>
          </w:rPr>
          <w:fldChar w:fldCharType="end"/>
        </w:r>
      </w:p>
    </w:sdtContent>
  </w:sdt>
  <w:p w:rsidR="00542EC2" w:rsidRDefault="00542E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33D6A"/>
    <w:multiLevelType w:val="hybridMultilevel"/>
    <w:tmpl w:val="87D0C0E0"/>
    <w:lvl w:ilvl="0" w:tplc="0409000F">
      <w:start w:val="1"/>
      <w:numFmt w:val="decimal"/>
      <w:lvlText w:val="%1."/>
      <w:lvlJc w:val="left"/>
      <w:pPr>
        <w:ind w:left="720" w:hanging="360"/>
      </w:pPr>
      <w:rPr>
        <w:rFonts w:hint="default"/>
      </w:rPr>
    </w:lvl>
    <w:lvl w:ilvl="1" w:tplc="0409000D">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F13807"/>
    <w:multiLevelType w:val="hybridMultilevel"/>
    <w:tmpl w:val="4A563F5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343850"/>
    <w:multiLevelType w:val="hybridMultilevel"/>
    <w:tmpl w:val="3266DF9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574B38"/>
    <w:multiLevelType w:val="hybridMultilevel"/>
    <w:tmpl w:val="B0EAA5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BE5A77"/>
    <w:multiLevelType w:val="hybridMultilevel"/>
    <w:tmpl w:val="8AD0E8F6"/>
    <w:lvl w:ilvl="0" w:tplc="0409000F">
      <w:start w:val="1"/>
      <w:numFmt w:val="decimal"/>
      <w:lvlText w:val="%1."/>
      <w:lvlJc w:val="left"/>
      <w:pPr>
        <w:ind w:left="720" w:hanging="360"/>
      </w:pPr>
      <w:rPr>
        <w:rFonts w:hint="default"/>
      </w:rPr>
    </w:lvl>
    <w:lvl w:ilvl="1" w:tplc="0409000D">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CB1544"/>
    <w:multiLevelType w:val="hybridMultilevel"/>
    <w:tmpl w:val="1FD23C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155C3E"/>
    <w:multiLevelType w:val="hybridMultilevel"/>
    <w:tmpl w:val="3418DB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795A32"/>
    <w:multiLevelType w:val="hybridMultilevel"/>
    <w:tmpl w:val="113698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C135BB"/>
    <w:multiLevelType w:val="hybridMultilevel"/>
    <w:tmpl w:val="23026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D956900"/>
    <w:multiLevelType w:val="hybridMultilevel"/>
    <w:tmpl w:val="DA00C08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8F96944"/>
    <w:multiLevelType w:val="hybridMultilevel"/>
    <w:tmpl w:val="0DACCD74"/>
    <w:lvl w:ilvl="0" w:tplc="7D9EACE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1884AD3"/>
    <w:multiLevelType w:val="hybridMultilevel"/>
    <w:tmpl w:val="7BB414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37B0818"/>
    <w:multiLevelType w:val="hybridMultilevel"/>
    <w:tmpl w:val="74E60990"/>
    <w:lvl w:ilvl="0" w:tplc="1A00D08A">
      <w:start w:val="1"/>
      <w:numFmt w:val="bullet"/>
      <w:lvlText w:val="•"/>
      <w:lvlJc w:val="left"/>
      <w:pPr>
        <w:tabs>
          <w:tab w:val="num" w:pos="720"/>
        </w:tabs>
        <w:ind w:left="720" w:hanging="360"/>
      </w:pPr>
      <w:rPr>
        <w:rFonts w:ascii="Times New Roman" w:hAnsi="Times New Roman" w:hint="default"/>
      </w:rPr>
    </w:lvl>
    <w:lvl w:ilvl="1" w:tplc="E5BAB49A">
      <w:start w:val="1889"/>
      <w:numFmt w:val="bullet"/>
      <w:lvlText w:val="–"/>
      <w:lvlJc w:val="left"/>
      <w:pPr>
        <w:tabs>
          <w:tab w:val="num" w:pos="1440"/>
        </w:tabs>
        <w:ind w:left="1440" w:hanging="360"/>
      </w:pPr>
      <w:rPr>
        <w:rFonts w:ascii="Times New Roman" w:hAnsi="Times New Roman" w:hint="default"/>
      </w:rPr>
    </w:lvl>
    <w:lvl w:ilvl="2" w:tplc="EFB477EC" w:tentative="1">
      <w:start w:val="1"/>
      <w:numFmt w:val="bullet"/>
      <w:lvlText w:val="•"/>
      <w:lvlJc w:val="left"/>
      <w:pPr>
        <w:tabs>
          <w:tab w:val="num" w:pos="2160"/>
        </w:tabs>
        <w:ind w:left="2160" w:hanging="360"/>
      </w:pPr>
      <w:rPr>
        <w:rFonts w:ascii="Times New Roman" w:hAnsi="Times New Roman" w:hint="default"/>
      </w:rPr>
    </w:lvl>
    <w:lvl w:ilvl="3" w:tplc="050AB372" w:tentative="1">
      <w:start w:val="1"/>
      <w:numFmt w:val="bullet"/>
      <w:lvlText w:val="•"/>
      <w:lvlJc w:val="left"/>
      <w:pPr>
        <w:tabs>
          <w:tab w:val="num" w:pos="2880"/>
        </w:tabs>
        <w:ind w:left="2880" w:hanging="360"/>
      </w:pPr>
      <w:rPr>
        <w:rFonts w:ascii="Times New Roman" w:hAnsi="Times New Roman" w:hint="default"/>
      </w:rPr>
    </w:lvl>
    <w:lvl w:ilvl="4" w:tplc="BE06A48E" w:tentative="1">
      <w:start w:val="1"/>
      <w:numFmt w:val="bullet"/>
      <w:lvlText w:val="•"/>
      <w:lvlJc w:val="left"/>
      <w:pPr>
        <w:tabs>
          <w:tab w:val="num" w:pos="3600"/>
        </w:tabs>
        <w:ind w:left="3600" w:hanging="360"/>
      </w:pPr>
      <w:rPr>
        <w:rFonts w:ascii="Times New Roman" w:hAnsi="Times New Roman" w:hint="default"/>
      </w:rPr>
    </w:lvl>
    <w:lvl w:ilvl="5" w:tplc="52F03E1A" w:tentative="1">
      <w:start w:val="1"/>
      <w:numFmt w:val="bullet"/>
      <w:lvlText w:val="•"/>
      <w:lvlJc w:val="left"/>
      <w:pPr>
        <w:tabs>
          <w:tab w:val="num" w:pos="4320"/>
        </w:tabs>
        <w:ind w:left="4320" w:hanging="360"/>
      </w:pPr>
      <w:rPr>
        <w:rFonts w:ascii="Times New Roman" w:hAnsi="Times New Roman" w:hint="default"/>
      </w:rPr>
    </w:lvl>
    <w:lvl w:ilvl="6" w:tplc="E5348BB2" w:tentative="1">
      <w:start w:val="1"/>
      <w:numFmt w:val="bullet"/>
      <w:lvlText w:val="•"/>
      <w:lvlJc w:val="left"/>
      <w:pPr>
        <w:tabs>
          <w:tab w:val="num" w:pos="5040"/>
        </w:tabs>
        <w:ind w:left="5040" w:hanging="360"/>
      </w:pPr>
      <w:rPr>
        <w:rFonts w:ascii="Times New Roman" w:hAnsi="Times New Roman" w:hint="default"/>
      </w:rPr>
    </w:lvl>
    <w:lvl w:ilvl="7" w:tplc="8FD436E6" w:tentative="1">
      <w:start w:val="1"/>
      <w:numFmt w:val="bullet"/>
      <w:lvlText w:val="•"/>
      <w:lvlJc w:val="left"/>
      <w:pPr>
        <w:tabs>
          <w:tab w:val="num" w:pos="5760"/>
        </w:tabs>
        <w:ind w:left="5760" w:hanging="360"/>
      </w:pPr>
      <w:rPr>
        <w:rFonts w:ascii="Times New Roman" w:hAnsi="Times New Roman" w:hint="default"/>
      </w:rPr>
    </w:lvl>
    <w:lvl w:ilvl="8" w:tplc="5F62C296" w:tentative="1">
      <w:start w:val="1"/>
      <w:numFmt w:val="bullet"/>
      <w:lvlText w:val="•"/>
      <w:lvlJc w:val="left"/>
      <w:pPr>
        <w:tabs>
          <w:tab w:val="num" w:pos="6480"/>
        </w:tabs>
        <w:ind w:left="6480" w:hanging="360"/>
      </w:pPr>
      <w:rPr>
        <w:rFonts w:ascii="Times New Roman" w:hAnsi="Times New Roman" w:hint="default"/>
      </w:rPr>
    </w:lvl>
  </w:abstractNum>
  <w:abstractNum w:abstractNumId="13">
    <w:nsid w:val="472642ED"/>
    <w:multiLevelType w:val="hybridMultilevel"/>
    <w:tmpl w:val="A56EFF00"/>
    <w:lvl w:ilvl="0" w:tplc="335E121C">
      <w:start w:val="1"/>
      <w:numFmt w:val="bullet"/>
      <w:lvlText w:val="•"/>
      <w:lvlJc w:val="left"/>
      <w:pPr>
        <w:tabs>
          <w:tab w:val="num" w:pos="720"/>
        </w:tabs>
        <w:ind w:left="720" w:hanging="360"/>
      </w:pPr>
      <w:rPr>
        <w:rFonts w:ascii="Times New Roman" w:hAnsi="Times New Roman" w:hint="default"/>
      </w:rPr>
    </w:lvl>
    <w:lvl w:ilvl="1" w:tplc="12CA53F8" w:tentative="1">
      <w:start w:val="1"/>
      <w:numFmt w:val="bullet"/>
      <w:lvlText w:val="•"/>
      <w:lvlJc w:val="left"/>
      <w:pPr>
        <w:tabs>
          <w:tab w:val="num" w:pos="1440"/>
        </w:tabs>
        <w:ind w:left="1440" w:hanging="360"/>
      </w:pPr>
      <w:rPr>
        <w:rFonts w:ascii="Times New Roman" w:hAnsi="Times New Roman" w:hint="default"/>
      </w:rPr>
    </w:lvl>
    <w:lvl w:ilvl="2" w:tplc="A454A27A" w:tentative="1">
      <w:start w:val="1"/>
      <w:numFmt w:val="bullet"/>
      <w:lvlText w:val="•"/>
      <w:lvlJc w:val="left"/>
      <w:pPr>
        <w:tabs>
          <w:tab w:val="num" w:pos="2160"/>
        </w:tabs>
        <w:ind w:left="2160" w:hanging="360"/>
      </w:pPr>
      <w:rPr>
        <w:rFonts w:ascii="Times New Roman" w:hAnsi="Times New Roman" w:hint="default"/>
      </w:rPr>
    </w:lvl>
    <w:lvl w:ilvl="3" w:tplc="9378F074" w:tentative="1">
      <w:start w:val="1"/>
      <w:numFmt w:val="bullet"/>
      <w:lvlText w:val="•"/>
      <w:lvlJc w:val="left"/>
      <w:pPr>
        <w:tabs>
          <w:tab w:val="num" w:pos="2880"/>
        </w:tabs>
        <w:ind w:left="2880" w:hanging="360"/>
      </w:pPr>
      <w:rPr>
        <w:rFonts w:ascii="Times New Roman" w:hAnsi="Times New Roman" w:hint="default"/>
      </w:rPr>
    </w:lvl>
    <w:lvl w:ilvl="4" w:tplc="239EA9FC" w:tentative="1">
      <w:start w:val="1"/>
      <w:numFmt w:val="bullet"/>
      <w:lvlText w:val="•"/>
      <w:lvlJc w:val="left"/>
      <w:pPr>
        <w:tabs>
          <w:tab w:val="num" w:pos="3600"/>
        </w:tabs>
        <w:ind w:left="3600" w:hanging="360"/>
      </w:pPr>
      <w:rPr>
        <w:rFonts w:ascii="Times New Roman" w:hAnsi="Times New Roman" w:hint="default"/>
      </w:rPr>
    </w:lvl>
    <w:lvl w:ilvl="5" w:tplc="C9E887B8" w:tentative="1">
      <w:start w:val="1"/>
      <w:numFmt w:val="bullet"/>
      <w:lvlText w:val="•"/>
      <w:lvlJc w:val="left"/>
      <w:pPr>
        <w:tabs>
          <w:tab w:val="num" w:pos="4320"/>
        </w:tabs>
        <w:ind w:left="4320" w:hanging="360"/>
      </w:pPr>
      <w:rPr>
        <w:rFonts w:ascii="Times New Roman" w:hAnsi="Times New Roman" w:hint="default"/>
      </w:rPr>
    </w:lvl>
    <w:lvl w:ilvl="6" w:tplc="459271FA" w:tentative="1">
      <w:start w:val="1"/>
      <w:numFmt w:val="bullet"/>
      <w:lvlText w:val="•"/>
      <w:lvlJc w:val="left"/>
      <w:pPr>
        <w:tabs>
          <w:tab w:val="num" w:pos="5040"/>
        </w:tabs>
        <w:ind w:left="5040" w:hanging="360"/>
      </w:pPr>
      <w:rPr>
        <w:rFonts w:ascii="Times New Roman" w:hAnsi="Times New Roman" w:hint="default"/>
      </w:rPr>
    </w:lvl>
    <w:lvl w:ilvl="7" w:tplc="02E0AEBC" w:tentative="1">
      <w:start w:val="1"/>
      <w:numFmt w:val="bullet"/>
      <w:lvlText w:val="•"/>
      <w:lvlJc w:val="left"/>
      <w:pPr>
        <w:tabs>
          <w:tab w:val="num" w:pos="5760"/>
        </w:tabs>
        <w:ind w:left="5760" w:hanging="360"/>
      </w:pPr>
      <w:rPr>
        <w:rFonts w:ascii="Times New Roman" w:hAnsi="Times New Roman" w:hint="default"/>
      </w:rPr>
    </w:lvl>
    <w:lvl w:ilvl="8" w:tplc="DB8E65C4" w:tentative="1">
      <w:start w:val="1"/>
      <w:numFmt w:val="bullet"/>
      <w:lvlText w:val="•"/>
      <w:lvlJc w:val="left"/>
      <w:pPr>
        <w:tabs>
          <w:tab w:val="num" w:pos="6480"/>
        </w:tabs>
        <w:ind w:left="6480" w:hanging="360"/>
      </w:pPr>
      <w:rPr>
        <w:rFonts w:ascii="Times New Roman" w:hAnsi="Times New Roman" w:hint="default"/>
      </w:rPr>
    </w:lvl>
  </w:abstractNum>
  <w:abstractNum w:abstractNumId="14">
    <w:nsid w:val="52D34209"/>
    <w:multiLevelType w:val="hybridMultilevel"/>
    <w:tmpl w:val="46A209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8BA2927"/>
    <w:multiLevelType w:val="hybridMultilevel"/>
    <w:tmpl w:val="0B062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0A43F3C"/>
    <w:multiLevelType w:val="hybridMultilevel"/>
    <w:tmpl w:val="29224B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1AA784D"/>
    <w:multiLevelType w:val="hybridMultilevel"/>
    <w:tmpl w:val="B9BE21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433409B"/>
    <w:multiLevelType w:val="multilevel"/>
    <w:tmpl w:val="B8B43EE6"/>
    <w:lvl w:ilvl="0">
      <w:start w:val="1"/>
      <w:numFmt w:val="decimal"/>
      <w:lvlText w:val="%1."/>
      <w:lvlJc w:val="left"/>
      <w:pPr>
        <w:ind w:left="360" w:hanging="360"/>
      </w:pPr>
      <w:rPr>
        <w:b w:val="0"/>
      </w:rPr>
    </w:lvl>
    <w:lvl w:ilvl="1">
      <w:start w:val="1"/>
      <w:numFmt w:val="bullet"/>
      <w:lvlText w:val=""/>
      <w:lvlJc w:val="left"/>
      <w:pPr>
        <w:ind w:left="792" w:hanging="432"/>
      </w:pPr>
      <w:rPr>
        <w:rFonts w:ascii="Wingdings" w:hAnsi="Wingding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6CA717A7"/>
    <w:multiLevelType w:val="hybridMultilevel"/>
    <w:tmpl w:val="38A69148"/>
    <w:lvl w:ilvl="0" w:tplc="EAA41976">
      <w:start w:val="1"/>
      <w:numFmt w:val="bullet"/>
      <w:lvlText w:val="•"/>
      <w:lvlJc w:val="left"/>
      <w:pPr>
        <w:tabs>
          <w:tab w:val="num" w:pos="720"/>
        </w:tabs>
        <w:ind w:left="720" w:hanging="360"/>
      </w:pPr>
      <w:rPr>
        <w:rFonts w:ascii="Times New Roman" w:hAnsi="Times New Roman" w:hint="default"/>
      </w:rPr>
    </w:lvl>
    <w:lvl w:ilvl="1" w:tplc="1DDE10DC" w:tentative="1">
      <w:start w:val="1"/>
      <w:numFmt w:val="bullet"/>
      <w:lvlText w:val="•"/>
      <w:lvlJc w:val="left"/>
      <w:pPr>
        <w:tabs>
          <w:tab w:val="num" w:pos="1440"/>
        </w:tabs>
        <w:ind w:left="1440" w:hanging="360"/>
      </w:pPr>
      <w:rPr>
        <w:rFonts w:ascii="Times New Roman" w:hAnsi="Times New Roman" w:hint="default"/>
      </w:rPr>
    </w:lvl>
    <w:lvl w:ilvl="2" w:tplc="40B856FC" w:tentative="1">
      <w:start w:val="1"/>
      <w:numFmt w:val="bullet"/>
      <w:lvlText w:val="•"/>
      <w:lvlJc w:val="left"/>
      <w:pPr>
        <w:tabs>
          <w:tab w:val="num" w:pos="2160"/>
        </w:tabs>
        <w:ind w:left="2160" w:hanging="360"/>
      </w:pPr>
      <w:rPr>
        <w:rFonts w:ascii="Times New Roman" w:hAnsi="Times New Roman" w:hint="default"/>
      </w:rPr>
    </w:lvl>
    <w:lvl w:ilvl="3" w:tplc="9A3ED68E" w:tentative="1">
      <w:start w:val="1"/>
      <w:numFmt w:val="bullet"/>
      <w:lvlText w:val="•"/>
      <w:lvlJc w:val="left"/>
      <w:pPr>
        <w:tabs>
          <w:tab w:val="num" w:pos="2880"/>
        </w:tabs>
        <w:ind w:left="2880" w:hanging="360"/>
      </w:pPr>
      <w:rPr>
        <w:rFonts w:ascii="Times New Roman" w:hAnsi="Times New Roman" w:hint="default"/>
      </w:rPr>
    </w:lvl>
    <w:lvl w:ilvl="4" w:tplc="9FB8C7E4" w:tentative="1">
      <w:start w:val="1"/>
      <w:numFmt w:val="bullet"/>
      <w:lvlText w:val="•"/>
      <w:lvlJc w:val="left"/>
      <w:pPr>
        <w:tabs>
          <w:tab w:val="num" w:pos="3600"/>
        </w:tabs>
        <w:ind w:left="3600" w:hanging="360"/>
      </w:pPr>
      <w:rPr>
        <w:rFonts w:ascii="Times New Roman" w:hAnsi="Times New Roman" w:hint="default"/>
      </w:rPr>
    </w:lvl>
    <w:lvl w:ilvl="5" w:tplc="1512D168" w:tentative="1">
      <w:start w:val="1"/>
      <w:numFmt w:val="bullet"/>
      <w:lvlText w:val="•"/>
      <w:lvlJc w:val="left"/>
      <w:pPr>
        <w:tabs>
          <w:tab w:val="num" w:pos="4320"/>
        </w:tabs>
        <w:ind w:left="4320" w:hanging="360"/>
      </w:pPr>
      <w:rPr>
        <w:rFonts w:ascii="Times New Roman" w:hAnsi="Times New Roman" w:hint="default"/>
      </w:rPr>
    </w:lvl>
    <w:lvl w:ilvl="6" w:tplc="26780B90" w:tentative="1">
      <w:start w:val="1"/>
      <w:numFmt w:val="bullet"/>
      <w:lvlText w:val="•"/>
      <w:lvlJc w:val="left"/>
      <w:pPr>
        <w:tabs>
          <w:tab w:val="num" w:pos="5040"/>
        </w:tabs>
        <w:ind w:left="5040" w:hanging="360"/>
      </w:pPr>
      <w:rPr>
        <w:rFonts w:ascii="Times New Roman" w:hAnsi="Times New Roman" w:hint="default"/>
      </w:rPr>
    </w:lvl>
    <w:lvl w:ilvl="7" w:tplc="EABE3D38" w:tentative="1">
      <w:start w:val="1"/>
      <w:numFmt w:val="bullet"/>
      <w:lvlText w:val="•"/>
      <w:lvlJc w:val="left"/>
      <w:pPr>
        <w:tabs>
          <w:tab w:val="num" w:pos="5760"/>
        </w:tabs>
        <w:ind w:left="5760" w:hanging="360"/>
      </w:pPr>
      <w:rPr>
        <w:rFonts w:ascii="Times New Roman" w:hAnsi="Times New Roman" w:hint="default"/>
      </w:rPr>
    </w:lvl>
    <w:lvl w:ilvl="8" w:tplc="FC3C22AC" w:tentative="1">
      <w:start w:val="1"/>
      <w:numFmt w:val="bullet"/>
      <w:lvlText w:val="•"/>
      <w:lvlJc w:val="left"/>
      <w:pPr>
        <w:tabs>
          <w:tab w:val="num" w:pos="6480"/>
        </w:tabs>
        <w:ind w:left="6480" w:hanging="360"/>
      </w:pPr>
      <w:rPr>
        <w:rFonts w:ascii="Times New Roman" w:hAnsi="Times New Roman" w:hint="default"/>
      </w:rPr>
    </w:lvl>
  </w:abstractNum>
  <w:abstractNum w:abstractNumId="20">
    <w:nsid w:val="73A14616"/>
    <w:multiLevelType w:val="hybridMultilevel"/>
    <w:tmpl w:val="1FF8CD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3A264F7"/>
    <w:multiLevelType w:val="hybridMultilevel"/>
    <w:tmpl w:val="F3EE8A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24E6E386">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52C6755"/>
    <w:multiLevelType w:val="hybridMultilevel"/>
    <w:tmpl w:val="E54406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5580EAD"/>
    <w:multiLevelType w:val="hybridMultilevel"/>
    <w:tmpl w:val="87A2E0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762541D9"/>
    <w:multiLevelType w:val="hybridMultilevel"/>
    <w:tmpl w:val="C8B2CE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7D61B01"/>
    <w:multiLevelType w:val="hybridMultilevel"/>
    <w:tmpl w:val="47E8091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7A184430"/>
    <w:multiLevelType w:val="hybridMultilevel"/>
    <w:tmpl w:val="5FB63332"/>
    <w:lvl w:ilvl="0" w:tplc="89D8C6C2">
      <w:start w:val="1"/>
      <w:numFmt w:val="bullet"/>
      <w:lvlText w:val="•"/>
      <w:lvlJc w:val="left"/>
      <w:pPr>
        <w:tabs>
          <w:tab w:val="num" w:pos="720"/>
        </w:tabs>
        <w:ind w:left="720" w:hanging="360"/>
      </w:pPr>
      <w:rPr>
        <w:rFonts w:ascii="Times New Roman" w:hAnsi="Times New Roman" w:hint="default"/>
      </w:rPr>
    </w:lvl>
    <w:lvl w:ilvl="1" w:tplc="77742154" w:tentative="1">
      <w:start w:val="1"/>
      <w:numFmt w:val="bullet"/>
      <w:lvlText w:val="•"/>
      <w:lvlJc w:val="left"/>
      <w:pPr>
        <w:tabs>
          <w:tab w:val="num" w:pos="1440"/>
        </w:tabs>
        <w:ind w:left="1440" w:hanging="360"/>
      </w:pPr>
      <w:rPr>
        <w:rFonts w:ascii="Times New Roman" w:hAnsi="Times New Roman" w:hint="default"/>
      </w:rPr>
    </w:lvl>
    <w:lvl w:ilvl="2" w:tplc="FEA220B4" w:tentative="1">
      <w:start w:val="1"/>
      <w:numFmt w:val="bullet"/>
      <w:lvlText w:val="•"/>
      <w:lvlJc w:val="left"/>
      <w:pPr>
        <w:tabs>
          <w:tab w:val="num" w:pos="2160"/>
        </w:tabs>
        <w:ind w:left="2160" w:hanging="360"/>
      </w:pPr>
      <w:rPr>
        <w:rFonts w:ascii="Times New Roman" w:hAnsi="Times New Roman" w:hint="default"/>
      </w:rPr>
    </w:lvl>
    <w:lvl w:ilvl="3" w:tplc="DAF8F4D4" w:tentative="1">
      <w:start w:val="1"/>
      <w:numFmt w:val="bullet"/>
      <w:lvlText w:val="•"/>
      <w:lvlJc w:val="left"/>
      <w:pPr>
        <w:tabs>
          <w:tab w:val="num" w:pos="2880"/>
        </w:tabs>
        <w:ind w:left="2880" w:hanging="360"/>
      </w:pPr>
      <w:rPr>
        <w:rFonts w:ascii="Times New Roman" w:hAnsi="Times New Roman" w:hint="default"/>
      </w:rPr>
    </w:lvl>
    <w:lvl w:ilvl="4" w:tplc="3168AC86" w:tentative="1">
      <w:start w:val="1"/>
      <w:numFmt w:val="bullet"/>
      <w:lvlText w:val="•"/>
      <w:lvlJc w:val="left"/>
      <w:pPr>
        <w:tabs>
          <w:tab w:val="num" w:pos="3600"/>
        </w:tabs>
        <w:ind w:left="3600" w:hanging="360"/>
      </w:pPr>
      <w:rPr>
        <w:rFonts w:ascii="Times New Roman" w:hAnsi="Times New Roman" w:hint="default"/>
      </w:rPr>
    </w:lvl>
    <w:lvl w:ilvl="5" w:tplc="460CB17C" w:tentative="1">
      <w:start w:val="1"/>
      <w:numFmt w:val="bullet"/>
      <w:lvlText w:val="•"/>
      <w:lvlJc w:val="left"/>
      <w:pPr>
        <w:tabs>
          <w:tab w:val="num" w:pos="4320"/>
        </w:tabs>
        <w:ind w:left="4320" w:hanging="360"/>
      </w:pPr>
      <w:rPr>
        <w:rFonts w:ascii="Times New Roman" w:hAnsi="Times New Roman" w:hint="default"/>
      </w:rPr>
    </w:lvl>
    <w:lvl w:ilvl="6" w:tplc="8FECF6CA" w:tentative="1">
      <w:start w:val="1"/>
      <w:numFmt w:val="bullet"/>
      <w:lvlText w:val="•"/>
      <w:lvlJc w:val="left"/>
      <w:pPr>
        <w:tabs>
          <w:tab w:val="num" w:pos="5040"/>
        </w:tabs>
        <w:ind w:left="5040" w:hanging="360"/>
      </w:pPr>
      <w:rPr>
        <w:rFonts w:ascii="Times New Roman" w:hAnsi="Times New Roman" w:hint="default"/>
      </w:rPr>
    </w:lvl>
    <w:lvl w:ilvl="7" w:tplc="4B6ABA56" w:tentative="1">
      <w:start w:val="1"/>
      <w:numFmt w:val="bullet"/>
      <w:lvlText w:val="•"/>
      <w:lvlJc w:val="left"/>
      <w:pPr>
        <w:tabs>
          <w:tab w:val="num" w:pos="5760"/>
        </w:tabs>
        <w:ind w:left="5760" w:hanging="360"/>
      </w:pPr>
      <w:rPr>
        <w:rFonts w:ascii="Times New Roman" w:hAnsi="Times New Roman" w:hint="default"/>
      </w:rPr>
    </w:lvl>
    <w:lvl w:ilvl="8" w:tplc="24567928" w:tentative="1">
      <w:start w:val="1"/>
      <w:numFmt w:val="bullet"/>
      <w:lvlText w:val="•"/>
      <w:lvlJc w:val="left"/>
      <w:pPr>
        <w:tabs>
          <w:tab w:val="num" w:pos="6480"/>
        </w:tabs>
        <w:ind w:left="6480" w:hanging="360"/>
      </w:pPr>
      <w:rPr>
        <w:rFonts w:ascii="Times New Roman" w:hAnsi="Times New Roman" w:hint="default"/>
      </w:rPr>
    </w:lvl>
  </w:abstractNum>
  <w:abstractNum w:abstractNumId="27">
    <w:nsid w:val="7B246699"/>
    <w:multiLevelType w:val="hybridMultilevel"/>
    <w:tmpl w:val="989E76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E38771F"/>
    <w:multiLevelType w:val="hybridMultilevel"/>
    <w:tmpl w:val="3646A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E4500DD"/>
    <w:multiLevelType w:val="hybridMultilevel"/>
    <w:tmpl w:val="001473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8"/>
  </w:num>
  <w:num w:numId="3">
    <w:abstractNumId w:val="18"/>
  </w:num>
  <w:num w:numId="4">
    <w:abstractNumId w:val="0"/>
  </w:num>
  <w:num w:numId="5">
    <w:abstractNumId w:val="4"/>
  </w:num>
  <w:num w:numId="6">
    <w:abstractNumId w:val="15"/>
  </w:num>
  <w:num w:numId="7">
    <w:abstractNumId w:val="2"/>
  </w:num>
  <w:num w:numId="8">
    <w:abstractNumId w:val="3"/>
  </w:num>
  <w:num w:numId="9">
    <w:abstractNumId w:val="7"/>
  </w:num>
  <w:num w:numId="10">
    <w:abstractNumId w:val="17"/>
  </w:num>
  <w:num w:numId="11">
    <w:abstractNumId w:val="12"/>
  </w:num>
  <w:num w:numId="12">
    <w:abstractNumId w:val="24"/>
  </w:num>
  <w:num w:numId="13">
    <w:abstractNumId w:val="13"/>
  </w:num>
  <w:num w:numId="14">
    <w:abstractNumId w:val="26"/>
  </w:num>
  <w:num w:numId="15">
    <w:abstractNumId w:val="29"/>
  </w:num>
  <w:num w:numId="16">
    <w:abstractNumId w:val="27"/>
  </w:num>
  <w:num w:numId="17">
    <w:abstractNumId w:val="19"/>
  </w:num>
  <w:num w:numId="18">
    <w:abstractNumId w:val="22"/>
  </w:num>
  <w:num w:numId="19">
    <w:abstractNumId w:val="9"/>
  </w:num>
  <w:num w:numId="20">
    <w:abstractNumId w:val="11"/>
  </w:num>
  <w:num w:numId="21">
    <w:abstractNumId w:val="1"/>
  </w:num>
  <w:num w:numId="22">
    <w:abstractNumId w:val="25"/>
  </w:num>
  <w:num w:numId="23">
    <w:abstractNumId w:val="23"/>
  </w:num>
  <w:num w:numId="24">
    <w:abstractNumId w:val="14"/>
  </w:num>
  <w:num w:numId="25">
    <w:abstractNumId w:val="16"/>
  </w:num>
  <w:num w:numId="26">
    <w:abstractNumId w:val="8"/>
  </w:num>
  <w:num w:numId="27">
    <w:abstractNumId w:val="10"/>
  </w:num>
  <w:num w:numId="28">
    <w:abstractNumId w:val="21"/>
  </w:num>
  <w:num w:numId="29">
    <w:abstractNumId w:val="20"/>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B1E"/>
    <w:rsid w:val="000043A4"/>
    <w:rsid w:val="00060EDC"/>
    <w:rsid w:val="00067D26"/>
    <w:rsid w:val="0007167D"/>
    <w:rsid w:val="00090A64"/>
    <w:rsid w:val="00092F52"/>
    <w:rsid w:val="000A7607"/>
    <w:rsid w:val="0010754D"/>
    <w:rsid w:val="00154304"/>
    <w:rsid w:val="00160C87"/>
    <w:rsid w:val="00173B1E"/>
    <w:rsid w:val="00176269"/>
    <w:rsid w:val="002313EC"/>
    <w:rsid w:val="00274278"/>
    <w:rsid w:val="00281ACD"/>
    <w:rsid w:val="00321738"/>
    <w:rsid w:val="003A673F"/>
    <w:rsid w:val="003C3BB3"/>
    <w:rsid w:val="003F135E"/>
    <w:rsid w:val="004308B5"/>
    <w:rsid w:val="00492500"/>
    <w:rsid w:val="004A5324"/>
    <w:rsid w:val="004A5E7E"/>
    <w:rsid w:val="004B40FD"/>
    <w:rsid w:val="004C7078"/>
    <w:rsid w:val="004D1B3C"/>
    <w:rsid w:val="004F033A"/>
    <w:rsid w:val="005018C2"/>
    <w:rsid w:val="00524AA7"/>
    <w:rsid w:val="0053306A"/>
    <w:rsid w:val="00542EC2"/>
    <w:rsid w:val="005629BC"/>
    <w:rsid w:val="0056617C"/>
    <w:rsid w:val="005726EB"/>
    <w:rsid w:val="00576AD1"/>
    <w:rsid w:val="005C70A2"/>
    <w:rsid w:val="00600A4D"/>
    <w:rsid w:val="00600A5A"/>
    <w:rsid w:val="006050EF"/>
    <w:rsid w:val="006073A8"/>
    <w:rsid w:val="006355D1"/>
    <w:rsid w:val="0067335E"/>
    <w:rsid w:val="00721472"/>
    <w:rsid w:val="00724506"/>
    <w:rsid w:val="00792C5F"/>
    <w:rsid w:val="007A7845"/>
    <w:rsid w:val="007F342F"/>
    <w:rsid w:val="0080024C"/>
    <w:rsid w:val="0083119F"/>
    <w:rsid w:val="00870EC7"/>
    <w:rsid w:val="008E5830"/>
    <w:rsid w:val="008F1211"/>
    <w:rsid w:val="008F56A9"/>
    <w:rsid w:val="00924CE3"/>
    <w:rsid w:val="0093341A"/>
    <w:rsid w:val="009D3054"/>
    <w:rsid w:val="00A24161"/>
    <w:rsid w:val="00AB1BEA"/>
    <w:rsid w:val="00AD1438"/>
    <w:rsid w:val="00B45C3B"/>
    <w:rsid w:val="00BA2B18"/>
    <w:rsid w:val="00BB25B6"/>
    <w:rsid w:val="00BE2E2D"/>
    <w:rsid w:val="00C042B6"/>
    <w:rsid w:val="00C33457"/>
    <w:rsid w:val="00C41244"/>
    <w:rsid w:val="00C428FA"/>
    <w:rsid w:val="00C51035"/>
    <w:rsid w:val="00C83B32"/>
    <w:rsid w:val="00D1331D"/>
    <w:rsid w:val="00D14084"/>
    <w:rsid w:val="00D2316F"/>
    <w:rsid w:val="00D56DE2"/>
    <w:rsid w:val="00D76E56"/>
    <w:rsid w:val="00D81750"/>
    <w:rsid w:val="00D9651E"/>
    <w:rsid w:val="00E83301"/>
    <w:rsid w:val="00EE31AA"/>
    <w:rsid w:val="00EE60E1"/>
    <w:rsid w:val="00F43FEE"/>
    <w:rsid w:val="00F62000"/>
    <w:rsid w:val="00F7238C"/>
    <w:rsid w:val="00FE00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B1E"/>
    <w:pPr>
      <w:spacing w:after="200" w:line="276" w:lineRule="auto"/>
    </w:pPr>
  </w:style>
  <w:style w:type="paragraph" w:styleId="Heading1">
    <w:name w:val="heading 1"/>
    <w:basedOn w:val="Normal"/>
    <w:next w:val="Normal"/>
    <w:link w:val="Heading1Char"/>
    <w:qFormat/>
    <w:rsid w:val="00173B1E"/>
    <w:pPr>
      <w:keepNext/>
      <w:spacing w:after="0" w:line="240" w:lineRule="auto"/>
      <w:outlineLvl w:val="0"/>
    </w:pPr>
    <w:rPr>
      <w:rFonts w:ascii="Times New Roman" w:eastAsia="Times New Roman" w:hAnsi="Times New Roman"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EC2"/>
    <w:pPr>
      <w:tabs>
        <w:tab w:val="center" w:pos="4680"/>
        <w:tab w:val="right" w:pos="9360"/>
      </w:tabs>
    </w:pPr>
  </w:style>
  <w:style w:type="character" w:customStyle="1" w:styleId="HeaderChar">
    <w:name w:val="Header Char"/>
    <w:basedOn w:val="DefaultParagraphFont"/>
    <w:link w:val="Header"/>
    <w:uiPriority w:val="99"/>
    <w:rsid w:val="00542EC2"/>
  </w:style>
  <w:style w:type="paragraph" w:styleId="Footer">
    <w:name w:val="footer"/>
    <w:basedOn w:val="Normal"/>
    <w:link w:val="FooterChar"/>
    <w:uiPriority w:val="99"/>
    <w:unhideWhenUsed/>
    <w:rsid w:val="00542EC2"/>
    <w:pPr>
      <w:tabs>
        <w:tab w:val="center" w:pos="4680"/>
        <w:tab w:val="right" w:pos="9360"/>
      </w:tabs>
    </w:pPr>
  </w:style>
  <w:style w:type="character" w:customStyle="1" w:styleId="FooterChar">
    <w:name w:val="Footer Char"/>
    <w:basedOn w:val="DefaultParagraphFont"/>
    <w:link w:val="Footer"/>
    <w:uiPriority w:val="99"/>
    <w:rsid w:val="00542EC2"/>
  </w:style>
  <w:style w:type="character" w:customStyle="1" w:styleId="Heading1Char">
    <w:name w:val="Heading 1 Char"/>
    <w:basedOn w:val="DefaultParagraphFont"/>
    <w:link w:val="Heading1"/>
    <w:rsid w:val="00173B1E"/>
    <w:rPr>
      <w:rFonts w:ascii="Times New Roman" w:eastAsia="Times New Roman" w:hAnsi="Times New Roman" w:cs="Times New Roman"/>
      <w:sz w:val="24"/>
      <w:szCs w:val="20"/>
      <w:lang w:val="en-GB"/>
    </w:rPr>
  </w:style>
  <w:style w:type="paragraph" w:styleId="ListParagraph">
    <w:name w:val="List Paragraph"/>
    <w:basedOn w:val="Normal"/>
    <w:uiPriority w:val="34"/>
    <w:qFormat/>
    <w:rsid w:val="006073A8"/>
    <w:pPr>
      <w:ind w:left="720"/>
      <w:contextualSpacing/>
    </w:pPr>
  </w:style>
  <w:style w:type="paragraph" w:styleId="BalloonText">
    <w:name w:val="Balloon Text"/>
    <w:basedOn w:val="Normal"/>
    <w:link w:val="BalloonTextChar"/>
    <w:uiPriority w:val="99"/>
    <w:semiHidden/>
    <w:unhideWhenUsed/>
    <w:rsid w:val="00BB25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25B6"/>
    <w:rPr>
      <w:rFonts w:ascii="Tahoma" w:hAnsi="Tahoma" w:cs="Tahoma"/>
      <w:sz w:val="16"/>
      <w:szCs w:val="16"/>
    </w:rPr>
  </w:style>
  <w:style w:type="paragraph" w:styleId="FootnoteText">
    <w:name w:val="footnote text"/>
    <w:basedOn w:val="Normal"/>
    <w:link w:val="FootnoteTextChar"/>
    <w:uiPriority w:val="99"/>
    <w:semiHidden/>
    <w:unhideWhenUsed/>
    <w:rsid w:val="00524AA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24AA7"/>
    <w:rPr>
      <w:sz w:val="20"/>
      <w:szCs w:val="20"/>
    </w:rPr>
  </w:style>
  <w:style w:type="character" w:styleId="FootnoteReference">
    <w:name w:val="footnote reference"/>
    <w:basedOn w:val="DefaultParagraphFont"/>
    <w:uiPriority w:val="99"/>
    <w:semiHidden/>
    <w:unhideWhenUsed/>
    <w:rsid w:val="00524AA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B1E"/>
    <w:pPr>
      <w:spacing w:after="200" w:line="276" w:lineRule="auto"/>
    </w:pPr>
  </w:style>
  <w:style w:type="paragraph" w:styleId="Heading1">
    <w:name w:val="heading 1"/>
    <w:basedOn w:val="Normal"/>
    <w:next w:val="Normal"/>
    <w:link w:val="Heading1Char"/>
    <w:qFormat/>
    <w:rsid w:val="00173B1E"/>
    <w:pPr>
      <w:keepNext/>
      <w:spacing w:after="0" w:line="240" w:lineRule="auto"/>
      <w:outlineLvl w:val="0"/>
    </w:pPr>
    <w:rPr>
      <w:rFonts w:ascii="Times New Roman" w:eastAsia="Times New Roman" w:hAnsi="Times New Roman"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EC2"/>
    <w:pPr>
      <w:tabs>
        <w:tab w:val="center" w:pos="4680"/>
        <w:tab w:val="right" w:pos="9360"/>
      </w:tabs>
    </w:pPr>
  </w:style>
  <w:style w:type="character" w:customStyle="1" w:styleId="HeaderChar">
    <w:name w:val="Header Char"/>
    <w:basedOn w:val="DefaultParagraphFont"/>
    <w:link w:val="Header"/>
    <w:uiPriority w:val="99"/>
    <w:rsid w:val="00542EC2"/>
  </w:style>
  <w:style w:type="paragraph" w:styleId="Footer">
    <w:name w:val="footer"/>
    <w:basedOn w:val="Normal"/>
    <w:link w:val="FooterChar"/>
    <w:uiPriority w:val="99"/>
    <w:unhideWhenUsed/>
    <w:rsid w:val="00542EC2"/>
    <w:pPr>
      <w:tabs>
        <w:tab w:val="center" w:pos="4680"/>
        <w:tab w:val="right" w:pos="9360"/>
      </w:tabs>
    </w:pPr>
  </w:style>
  <w:style w:type="character" w:customStyle="1" w:styleId="FooterChar">
    <w:name w:val="Footer Char"/>
    <w:basedOn w:val="DefaultParagraphFont"/>
    <w:link w:val="Footer"/>
    <w:uiPriority w:val="99"/>
    <w:rsid w:val="00542EC2"/>
  </w:style>
  <w:style w:type="character" w:customStyle="1" w:styleId="Heading1Char">
    <w:name w:val="Heading 1 Char"/>
    <w:basedOn w:val="DefaultParagraphFont"/>
    <w:link w:val="Heading1"/>
    <w:rsid w:val="00173B1E"/>
    <w:rPr>
      <w:rFonts w:ascii="Times New Roman" w:eastAsia="Times New Roman" w:hAnsi="Times New Roman" w:cs="Times New Roman"/>
      <w:sz w:val="24"/>
      <w:szCs w:val="20"/>
      <w:lang w:val="en-GB"/>
    </w:rPr>
  </w:style>
  <w:style w:type="paragraph" w:styleId="ListParagraph">
    <w:name w:val="List Paragraph"/>
    <w:basedOn w:val="Normal"/>
    <w:uiPriority w:val="34"/>
    <w:qFormat/>
    <w:rsid w:val="006073A8"/>
    <w:pPr>
      <w:ind w:left="720"/>
      <w:contextualSpacing/>
    </w:pPr>
  </w:style>
  <w:style w:type="paragraph" w:styleId="BalloonText">
    <w:name w:val="Balloon Text"/>
    <w:basedOn w:val="Normal"/>
    <w:link w:val="BalloonTextChar"/>
    <w:uiPriority w:val="99"/>
    <w:semiHidden/>
    <w:unhideWhenUsed/>
    <w:rsid w:val="00BB25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25B6"/>
    <w:rPr>
      <w:rFonts w:ascii="Tahoma" w:hAnsi="Tahoma" w:cs="Tahoma"/>
      <w:sz w:val="16"/>
      <w:szCs w:val="16"/>
    </w:rPr>
  </w:style>
  <w:style w:type="paragraph" w:styleId="FootnoteText">
    <w:name w:val="footnote text"/>
    <w:basedOn w:val="Normal"/>
    <w:link w:val="FootnoteTextChar"/>
    <w:uiPriority w:val="99"/>
    <w:semiHidden/>
    <w:unhideWhenUsed/>
    <w:rsid w:val="00524AA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24AA7"/>
    <w:rPr>
      <w:sz w:val="20"/>
      <w:szCs w:val="20"/>
    </w:rPr>
  </w:style>
  <w:style w:type="character" w:styleId="FootnoteReference">
    <w:name w:val="footnote reference"/>
    <w:basedOn w:val="DefaultParagraphFont"/>
    <w:uiPriority w:val="99"/>
    <w:semiHidden/>
    <w:unhideWhenUsed/>
    <w:rsid w:val="00524AA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62989">
      <w:bodyDiv w:val="1"/>
      <w:marLeft w:val="0"/>
      <w:marRight w:val="0"/>
      <w:marTop w:val="0"/>
      <w:marBottom w:val="0"/>
      <w:divBdr>
        <w:top w:val="none" w:sz="0" w:space="0" w:color="auto"/>
        <w:left w:val="none" w:sz="0" w:space="0" w:color="auto"/>
        <w:bottom w:val="none" w:sz="0" w:space="0" w:color="auto"/>
        <w:right w:val="none" w:sz="0" w:space="0" w:color="auto"/>
      </w:divBdr>
      <w:divsChild>
        <w:div w:id="1450779036">
          <w:marLeft w:val="547"/>
          <w:marRight w:val="0"/>
          <w:marTop w:val="173"/>
          <w:marBottom w:val="0"/>
          <w:divBdr>
            <w:top w:val="none" w:sz="0" w:space="0" w:color="auto"/>
            <w:left w:val="none" w:sz="0" w:space="0" w:color="auto"/>
            <w:bottom w:val="none" w:sz="0" w:space="0" w:color="auto"/>
            <w:right w:val="none" w:sz="0" w:space="0" w:color="auto"/>
          </w:divBdr>
        </w:div>
        <w:div w:id="1741437709">
          <w:marLeft w:val="547"/>
          <w:marRight w:val="0"/>
          <w:marTop w:val="173"/>
          <w:marBottom w:val="0"/>
          <w:divBdr>
            <w:top w:val="none" w:sz="0" w:space="0" w:color="auto"/>
            <w:left w:val="none" w:sz="0" w:space="0" w:color="auto"/>
            <w:bottom w:val="none" w:sz="0" w:space="0" w:color="auto"/>
            <w:right w:val="none" w:sz="0" w:space="0" w:color="auto"/>
          </w:divBdr>
        </w:div>
        <w:div w:id="51271760">
          <w:marLeft w:val="547"/>
          <w:marRight w:val="0"/>
          <w:marTop w:val="173"/>
          <w:marBottom w:val="0"/>
          <w:divBdr>
            <w:top w:val="none" w:sz="0" w:space="0" w:color="auto"/>
            <w:left w:val="none" w:sz="0" w:space="0" w:color="auto"/>
            <w:bottom w:val="none" w:sz="0" w:space="0" w:color="auto"/>
            <w:right w:val="none" w:sz="0" w:space="0" w:color="auto"/>
          </w:divBdr>
        </w:div>
        <w:div w:id="772819646">
          <w:marLeft w:val="547"/>
          <w:marRight w:val="0"/>
          <w:marTop w:val="173"/>
          <w:marBottom w:val="0"/>
          <w:divBdr>
            <w:top w:val="none" w:sz="0" w:space="0" w:color="auto"/>
            <w:left w:val="none" w:sz="0" w:space="0" w:color="auto"/>
            <w:bottom w:val="none" w:sz="0" w:space="0" w:color="auto"/>
            <w:right w:val="none" w:sz="0" w:space="0" w:color="auto"/>
          </w:divBdr>
        </w:div>
      </w:divsChild>
    </w:div>
    <w:div w:id="277032928">
      <w:bodyDiv w:val="1"/>
      <w:marLeft w:val="0"/>
      <w:marRight w:val="0"/>
      <w:marTop w:val="0"/>
      <w:marBottom w:val="0"/>
      <w:divBdr>
        <w:top w:val="none" w:sz="0" w:space="0" w:color="auto"/>
        <w:left w:val="none" w:sz="0" w:space="0" w:color="auto"/>
        <w:bottom w:val="none" w:sz="0" w:space="0" w:color="auto"/>
        <w:right w:val="none" w:sz="0" w:space="0" w:color="auto"/>
      </w:divBdr>
      <w:divsChild>
        <w:div w:id="57632173">
          <w:marLeft w:val="547"/>
          <w:marRight w:val="0"/>
          <w:marTop w:val="173"/>
          <w:marBottom w:val="0"/>
          <w:divBdr>
            <w:top w:val="none" w:sz="0" w:space="0" w:color="auto"/>
            <w:left w:val="none" w:sz="0" w:space="0" w:color="auto"/>
            <w:bottom w:val="none" w:sz="0" w:space="0" w:color="auto"/>
            <w:right w:val="none" w:sz="0" w:space="0" w:color="auto"/>
          </w:divBdr>
        </w:div>
        <w:div w:id="318270941">
          <w:marLeft w:val="547"/>
          <w:marRight w:val="0"/>
          <w:marTop w:val="173"/>
          <w:marBottom w:val="0"/>
          <w:divBdr>
            <w:top w:val="none" w:sz="0" w:space="0" w:color="auto"/>
            <w:left w:val="none" w:sz="0" w:space="0" w:color="auto"/>
            <w:bottom w:val="none" w:sz="0" w:space="0" w:color="auto"/>
            <w:right w:val="none" w:sz="0" w:space="0" w:color="auto"/>
          </w:divBdr>
        </w:div>
        <w:div w:id="1104417939">
          <w:marLeft w:val="547"/>
          <w:marRight w:val="0"/>
          <w:marTop w:val="173"/>
          <w:marBottom w:val="0"/>
          <w:divBdr>
            <w:top w:val="none" w:sz="0" w:space="0" w:color="auto"/>
            <w:left w:val="none" w:sz="0" w:space="0" w:color="auto"/>
            <w:bottom w:val="none" w:sz="0" w:space="0" w:color="auto"/>
            <w:right w:val="none" w:sz="0" w:space="0" w:color="auto"/>
          </w:divBdr>
        </w:div>
        <w:div w:id="844250150">
          <w:marLeft w:val="547"/>
          <w:marRight w:val="0"/>
          <w:marTop w:val="173"/>
          <w:marBottom w:val="0"/>
          <w:divBdr>
            <w:top w:val="none" w:sz="0" w:space="0" w:color="auto"/>
            <w:left w:val="none" w:sz="0" w:space="0" w:color="auto"/>
            <w:bottom w:val="none" w:sz="0" w:space="0" w:color="auto"/>
            <w:right w:val="none" w:sz="0" w:space="0" w:color="auto"/>
          </w:divBdr>
        </w:div>
      </w:divsChild>
    </w:div>
    <w:div w:id="544407710">
      <w:bodyDiv w:val="1"/>
      <w:marLeft w:val="0"/>
      <w:marRight w:val="0"/>
      <w:marTop w:val="0"/>
      <w:marBottom w:val="0"/>
      <w:divBdr>
        <w:top w:val="none" w:sz="0" w:space="0" w:color="auto"/>
        <w:left w:val="none" w:sz="0" w:space="0" w:color="auto"/>
        <w:bottom w:val="none" w:sz="0" w:space="0" w:color="auto"/>
        <w:right w:val="none" w:sz="0" w:space="0" w:color="auto"/>
      </w:divBdr>
      <w:divsChild>
        <w:div w:id="1976981457">
          <w:marLeft w:val="547"/>
          <w:marRight w:val="0"/>
          <w:marTop w:val="154"/>
          <w:marBottom w:val="0"/>
          <w:divBdr>
            <w:top w:val="none" w:sz="0" w:space="0" w:color="auto"/>
            <w:left w:val="none" w:sz="0" w:space="0" w:color="auto"/>
            <w:bottom w:val="none" w:sz="0" w:space="0" w:color="auto"/>
            <w:right w:val="none" w:sz="0" w:space="0" w:color="auto"/>
          </w:divBdr>
        </w:div>
        <w:div w:id="1628779471">
          <w:marLeft w:val="547"/>
          <w:marRight w:val="0"/>
          <w:marTop w:val="154"/>
          <w:marBottom w:val="0"/>
          <w:divBdr>
            <w:top w:val="none" w:sz="0" w:space="0" w:color="auto"/>
            <w:left w:val="none" w:sz="0" w:space="0" w:color="auto"/>
            <w:bottom w:val="none" w:sz="0" w:space="0" w:color="auto"/>
            <w:right w:val="none" w:sz="0" w:space="0" w:color="auto"/>
          </w:divBdr>
        </w:div>
        <w:div w:id="1892033555">
          <w:marLeft w:val="547"/>
          <w:marRight w:val="0"/>
          <w:marTop w:val="154"/>
          <w:marBottom w:val="0"/>
          <w:divBdr>
            <w:top w:val="none" w:sz="0" w:space="0" w:color="auto"/>
            <w:left w:val="none" w:sz="0" w:space="0" w:color="auto"/>
            <w:bottom w:val="none" w:sz="0" w:space="0" w:color="auto"/>
            <w:right w:val="none" w:sz="0" w:space="0" w:color="auto"/>
          </w:divBdr>
        </w:div>
        <w:div w:id="1530409457">
          <w:marLeft w:val="547"/>
          <w:marRight w:val="0"/>
          <w:marTop w:val="154"/>
          <w:marBottom w:val="0"/>
          <w:divBdr>
            <w:top w:val="none" w:sz="0" w:space="0" w:color="auto"/>
            <w:left w:val="none" w:sz="0" w:space="0" w:color="auto"/>
            <w:bottom w:val="none" w:sz="0" w:space="0" w:color="auto"/>
            <w:right w:val="none" w:sz="0" w:space="0" w:color="auto"/>
          </w:divBdr>
        </w:div>
        <w:div w:id="1211726333">
          <w:marLeft w:val="547"/>
          <w:marRight w:val="0"/>
          <w:marTop w:val="154"/>
          <w:marBottom w:val="0"/>
          <w:divBdr>
            <w:top w:val="none" w:sz="0" w:space="0" w:color="auto"/>
            <w:left w:val="none" w:sz="0" w:space="0" w:color="auto"/>
            <w:bottom w:val="none" w:sz="0" w:space="0" w:color="auto"/>
            <w:right w:val="none" w:sz="0" w:space="0" w:color="auto"/>
          </w:divBdr>
        </w:div>
        <w:div w:id="132599100">
          <w:marLeft w:val="547"/>
          <w:marRight w:val="0"/>
          <w:marTop w:val="154"/>
          <w:marBottom w:val="0"/>
          <w:divBdr>
            <w:top w:val="none" w:sz="0" w:space="0" w:color="auto"/>
            <w:left w:val="none" w:sz="0" w:space="0" w:color="auto"/>
            <w:bottom w:val="none" w:sz="0" w:space="0" w:color="auto"/>
            <w:right w:val="none" w:sz="0" w:space="0" w:color="auto"/>
          </w:divBdr>
        </w:div>
        <w:div w:id="1780295030">
          <w:marLeft w:val="547"/>
          <w:marRight w:val="0"/>
          <w:marTop w:val="154"/>
          <w:marBottom w:val="0"/>
          <w:divBdr>
            <w:top w:val="none" w:sz="0" w:space="0" w:color="auto"/>
            <w:left w:val="none" w:sz="0" w:space="0" w:color="auto"/>
            <w:bottom w:val="none" w:sz="0" w:space="0" w:color="auto"/>
            <w:right w:val="none" w:sz="0" w:space="0" w:color="auto"/>
          </w:divBdr>
        </w:div>
      </w:divsChild>
    </w:div>
    <w:div w:id="1392729295">
      <w:bodyDiv w:val="1"/>
      <w:marLeft w:val="0"/>
      <w:marRight w:val="0"/>
      <w:marTop w:val="0"/>
      <w:marBottom w:val="0"/>
      <w:divBdr>
        <w:top w:val="none" w:sz="0" w:space="0" w:color="auto"/>
        <w:left w:val="none" w:sz="0" w:space="0" w:color="auto"/>
        <w:bottom w:val="none" w:sz="0" w:space="0" w:color="auto"/>
        <w:right w:val="none" w:sz="0" w:space="0" w:color="auto"/>
      </w:divBdr>
      <w:divsChild>
        <w:div w:id="370958655">
          <w:marLeft w:val="547"/>
          <w:marRight w:val="0"/>
          <w:marTop w:val="192"/>
          <w:marBottom w:val="0"/>
          <w:divBdr>
            <w:top w:val="none" w:sz="0" w:space="0" w:color="auto"/>
            <w:left w:val="none" w:sz="0" w:space="0" w:color="auto"/>
            <w:bottom w:val="none" w:sz="0" w:space="0" w:color="auto"/>
            <w:right w:val="none" w:sz="0" w:space="0" w:color="auto"/>
          </w:divBdr>
        </w:div>
        <w:div w:id="1574051105">
          <w:marLeft w:val="547"/>
          <w:marRight w:val="0"/>
          <w:marTop w:val="192"/>
          <w:marBottom w:val="0"/>
          <w:divBdr>
            <w:top w:val="none" w:sz="0" w:space="0" w:color="auto"/>
            <w:left w:val="none" w:sz="0" w:space="0" w:color="auto"/>
            <w:bottom w:val="none" w:sz="0" w:space="0" w:color="auto"/>
            <w:right w:val="none" w:sz="0" w:space="0" w:color="auto"/>
          </w:divBdr>
        </w:div>
        <w:div w:id="1452089859">
          <w:marLeft w:val="1166"/>
          <w:marRight w:val="0"/>
          <w:marTop w:val="192"/>
          <w:marBottom w:val="0"/>
          <w:divBdr>
            <w:top w:val="none" w:sz="0" w:space="0" w:color="auto"/>
            <w:left w:val="none" w:sz="0" w:space="0" w:color="auto"/>
            <w:bottom w:val="none" w:sz="0" w:space="0" w:color="auto"/>
            <w:right w:val="none" w:sz="0" w:space="0" w:color="auto"/>
          </w:divBdr>
        </w:div>
        <w:div w:id="1962419120">
          <w:marLeft w:val="1166"/>
          <w:marRight w:val="0"/>
          <w:marTop w:val="192"/>
          <w:marBottom w:val="0"/>
          <w:divBdr>
            <w:top w:val="none" w:sz="0" w:space="0" w:color="auto"/>
            <w:left w:val="none" w:sz="0" w:space="0" w:color="auto"/>
            <w:bottom w:val="none" w:sz="0" w:space="0" w:color="auto"/>
            <w:right w:val="none" w:sz="0" w:space="0" w:color="auto"/>
          </w:divBdr>
        </w:div>
        <w:div w:id="832641502">
          <w:marLeft w:val="1166"/>
          <w:marRight w:val="0"/>
          <w:marTop w:val="192"/>
          <w:marBottom w:val="0"/>
          <w:divBdr>
            <w:top w:val="none" w:sz="0" w:space="0" w:color="auto"/>
            <w:left w:val="none" w:sz="0" w:space="0" w:color="auto"/>
            <w:bottom w:val="none" w:sz="0" w:space="0" w:color="auto"/>
            <w:right w:val="none" w:sz="0" w:space="0" w:color="auto"/>
          </w:divBdr>
        </w:div>
        <w:div w:id="779448330">
          <w:marLeft w:val="547"/>
          <w:marRight w:val="0"/>
          <w:marTop w:val="192"/>
          <w:marBottom w:val="0"/>
          <w:divBdr>
            <w:top w:val="none" w:sz="0" w:space="0" w:color="auto"/>
            <w:left w:val="none" w:sz="0" w:space="0" w:color="auto"/>
            <w:bottom w:val="none" w:sz="0" w:space="0" w:color="auto"/>
            <w:right w:val="none" w:sz="0" w:space="0" w:color="auto"/>
          </w:divBdr>
        </w:div>
      </w:divsChild>
    </w:div>
    <w:div w:id="200639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1A7EA8-4444-45C5-8650-544325D91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725</Words>
  <Characters>4136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Marvin J. Effa</dc:creator>
  <cp:lastModifiedBy>Dr. Marvin J. Effa</cp:lastModifiedBy>
  <cp:revision>2</cp:revision>
  <cp:lastPrinted>2017-01-11T20:19:00Z</cp:lastPrinted>
  <dcterms:created xsi:type="dcterms:W3CDTF">2017-11-08T17:13:00Z</dcterms:created>
  <dcterms:modified xsi:type="dcterms:W3CDTF">2017-11-08T17:13:00Z</dcterms:modified>
</cp:coreProperties>
</file>